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EC2279" w14:paraId="79C3D144" w14:textId="77777777">
        <w:trPr>
          <w:trHeight w:val="1080"/>
        </w:trPr>
        <w:tc>
          <w:tcPr>
            <w:tcW w:w="6721" w:type="dxa"/>
          </w:tcPr>
          <w:p w14:paraId="0A77CD02" w14:textId="77777777" w:rsidR="00EC2279" w:rsidRDefault="00EC2279">
            <w:pPr>
              <w:pStyle w:val="TableParagraph"/>
              <w:spacing w:before="2"/>
              <w:rPr>
                <w:rFonts w:ascii="Times New Roman" w:hAnsi="Times New Roman" w:cs="Times New Roman"/>
                <w:sz w:val="3"/>
              </w:rPr>
            </w:pPr>
            <w:bookmarkStart w:id="0" w:name="_Hlk172710793"/>
          </w:p>
          <w:p w14:paraId="31007BFA" w14:textId="77777777" w:rsidR="00EC2279" w:rsidRDefault="00571B23">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352398F6" wp14:editId="77E99BB1">
                  <wp:extent cx="2371725" cy="788035"/>
                  <wp:effectExtent l="0" t="0" r="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圖片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7AA0ECC6" w14:textId="77777777" w:rsidR="00EC2279" w:rsidRDefault="00571B23">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0AA868A9" w14:textId="3E9ECE54" w:rsidR="00EC2279" w:rsidRDefault="00571B23">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sz w:val="24"/>
              </w:rPr>
              <w:t>i</w:t>
            </w:r>
          </w:p>
        </w:tc>
      </w:tr>
      <w:tr w:rsidR="00EC2279" w14:paraId="0FFB4430" w14:textId="77777777">
        <w:trPr>
          <w:trHeight w:val="542"/>
        </w:trPr>
        <w:tc>
          <w:tcPr>
            <w:tcW w:w="6721" w:type="dxa"/>
            <w:vMerge w:val="restart"/>
          </w:tcPr>
          <w:p w14:paraId="68400E8B" w14:textId="5DC04289" w:rsidR="00EC2279" w:rsidRDefault="00303B4A">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7C7AD99D" w14:textId="409EEAF9" w:rsidR="00EC2279" w:rsidRDefault="00571B23">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sidR="005D36EA">
              <w:rPr>
                <w:rFonts w:ascii="Times New Roman" w:eastAsia="標楷體" w:hAnsi="Times New Roman" w:cs="Times New Roman" w:hint="eastAsia"/>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EC2279" w14:paraId="2248F37D" w14:textId="77777777">
        <w:trPr>
          <w:trHeight w:val="539"/>
        </w:trPr>
        <w:tc>
          <w:tcPr>
            <w:tcW w:w="6721" w:type="dxa"/>
            <w:vMerge/>
            <w:tcBorders>
              <w:top w:val="nil"/>
            </w:tcBorders>
          </w:tcPr>
          <w:p w14:paraId="3573AB7F" w14:textId="77777777" w:rsidR="00EC2279" w:rsidRDefault="00EC2279">
            <w:pPr>
              <w:rPr>
                <w:rFonts w:ascii="Times New Roman" w:hAnsi="Times New Roman" w:cs="Times New Roman"/>
                <w:sz w:val="2"/>
                <w:szCs w:val="2"/>
              </w:rPr>
            </w:pPr>
          </w:p>
        </w:tc>
        <w:tc>
          <w:tcPr>
            <w:tcW w:w="3361" w:type="dxa"/>
          </w:tcPr>
          <w:p w14:paraId="3186FA9C" w14:textId="77777777" w:rsidR="00EC2279" w:rsidRDefault="00571B23">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bookmarkEnd w:id="0"/>
    </w:tbl>
    <w:p w14:paraId="63B1BA74" w14:textId="77777777" w:rsidR="00EC2279" w:rsidRDefault="00EC2279">
      <w:pPr>
        <w:pStyle w:val="a5"/>
        <w:rPr>
          <w:rFonts w:ascii="Times New Roman" w:hAnsi="Times New Roman" w:cs="Times New Roman"/>
          <w:sz w:val="20"/>
        </w:rPr>
      </w:pPr>
    </w:p>
    <w:p w14:paraId="344AEF40" w14:textId="77777777" w:rsidR="00EC2279" w:rsidRDefault="00EC2279">
      <w:pPr>
        <w:pStyle w:val="a5"/>
        <w:rPr>
          <w:rFonts w:ascii="Times New Roman" w:hAnsi="Times New Roman" w:cs="Times New Roman"/>
          <w:sz w:val="20"/>
        </w:rPr>
      </w:pPr>
    </w:p>
    <w:p w14:paraId="39C92E6F" w14:textId="77777777" w:rsidR="00EC2279" w:rsidRDefault="00EC2279">
      <w:pPr>
        <w:pStyle w:val="a5"/>
        <w:rPr>
          <w:rFonts w:ascii="Times New Roman" w:hAnsi="Times New Roman" w:cs="Times New Roman"/>
          <w:sz w:val="20"/>
        </w:rPr>
      </w:pPr>
    </w:p>
    <w:p w14:paraId="76073D66" w14:textId="77777777" w:rsidR="00EC2279" w:rsidRDefault="00EC2279">
      <w:pPr>
        <w:pStyle w:val="a5"/>
        <w:rPr>
          <w:rFonts w:ascii="Times New Roman" w:hAnsi="Times New Roman" w:cs="Times New Roman"/>
          <w:sz w:val="20"/>
        </w:rPr>
      </w:pPr>
    </w:p>
    <w:p w14:paraId="0ECB7389" w14:textId="77777777" w:rsidR="00EC2279" w:rsidRDefault="00EC2279">
      <w:pPr>
        <w:pStyle w:val="a5"/>
        <w:rPr>
          <w:rFonts w:ascii="Times New Roman" w:hAnsi="Times New Roman" w:cs="Times New Roman"/>
          <w:sz w:val="20"/>
        </w:rPr>
      </w:pPr>
    </w:p>
    <w:p w14:paraId="2E1BFD74" w14:textId="77777777" w:rsidR="00EC2279" w:rsidRDefault="00EC2279">
      <w:pPr>
        <w:pStyle w:val="a5"/>
        <w:rPr>
          <w:rFonts w:ascii="Times New Roman" w:hAnsi="Times New Roman" w:cs="Times New Roman"/>
          <w:sz w:val="20"/>
        </w:rPr>
      </w:pPr>
    </w:p>
    <w:p w14:paraId="02D704D7" w14:textId="77777777" w:rsidR="00EC2279" w:rsidRDefault="00EC2279">
      <w:pPr>
        <w:pStyle w:val="a5"/>
        <w:rPr>
          <w:rFonts w:ascii="Times New Roman" w:hAnsi="Times New Roman" w:cs="Times New Roman"/>
          <w:sz w:val="20"/>
        </w:rPr>
      </w:pPr>
    </w:p>
    <w:p w14:paraId="0DE15A57" w14:textId="77777777" w:rsidR="00EC2279" w:rsidRDefault="00EC2279">
      <w:pPr>
        <w:pStyle w:val="a5"/>
        <w:rPr>
          <w:rFonts w:ascii="Times New Roman" w:hAnsi="Times New Roman" w:cs="Times New Roman"/>
          <w:sz w:val="20"/>
        </w:rPr>
      </w:pPr>
    </w:p>
    <w:p w14:paraId="195371DC" w14:textId="77777777" w:rsidR="00EC2279" w:rsidRDefault="00EC2279">
      <w:pPr>
        <w:pStyle w:val="a5"/>
        <w:rPr>
          <w:rFonts w:ascii="Times New Roman" w:hAnsi="Times New Roman" w:cs="Times New Roman"/>
          <w:sz w:val="20"/>
        </w:rPr>
      </w:pPr>
    </w:p>
    <w:p w14:paraId="3143BC85" w14:textId="77777777" w:rsidR="00EC2279" w:rsidRDefault="00EC2279" w:rsidP="000C1E45">
      <w:pPr>
        <w:pStyle w:val="a5"/>
        <w:jc w:val="center"/>
        <w:rPr>
          <w:rFonts w:ascii="Times New Roman" w:hAnsi="Times New Roman" w:cs="Times New Roman"/>
          <w:sz w:val="20"/>
        </w:rPr>
      </w:pPr>
    </w:p>
    <w:p w14:paraId="28A26B22" w14:textId="79F4BAD1" w:rsidR="006C38C9" w:rsidRPr="006C38C9" w:rsidRDefault="00303B4A" w:rsidP="006C38C9">
      <w:pPr>
        <w:spacing w:line="631" w:lineRule="exact"/>
        <w:ind w:left="244" w:right="442"/>
        <w:jc w:val="center"/>
        <w:rPr>
          <w:rFonts w:ascii="Times New Roman" w:eastAsia="標楷體" w:hAnsi="Times New Roman" w:cs="Times New Roman"/>
          <w:b/>
          <w:bCs/>
          <w:spacing w:val="-1"/>
          <w:sz w:val="40"/>
        </w:rPr>
      </w:pPr>
      <w:r w:rsidRPr="006C38C9">
        <w:rPr>
          <w:rFonts w:ascii="Times New Roman" w:eastAsia="標楷體" w:hAnsi="Times New Roman" w:cs="Times New Roman"/>
          <w:b/>
          <w:bCs/>
          <w:spacing w:val="-1"/>
          <w:sz w:val="40"/>
        </w:rPr>
        <w:t>溫室氣體組織碳盤查人員資格檢定辦法</w:t>
      </w:r>
    </w:p>
    <w:p w14:paraId="420D906D" w14:textId="77777777" w:rsidR="006C38C9" w:rsidRDefault="006C38C9" w:rsidP="006C38C9">
      <w:pPr>
        <w:spacing w:line="631" w:lineRule="exact"/>
        <w:ind w:left="244" w:right="442"/>
        <w:jc w:val="center"/>
        <w:rPr>
          <w:rFonts w:ascii="Times New Roman" w:eastAsia="標楷體" w:hAnsi="Times New Roman" w:cs="Times New Roman"/>
          <w:spacing w:val="-1"/>
          <w:sz w:val="40"/>
        </w:rPr>
      </w:pPr>
    </w:p>
    <w:p w14:paraId="1B8D8781" w14:textId="77777777" w:rsidR="006C38C9" w:rsidRDefault="006C38C9" w:rsidP="006C38C9">
      <w:pPr>
        <w:spacing w:line="631" w:lineRule="exact"/>
        <w:ind w:left="244" w:right="442"/>
        <w:jc w:val="center"/>
        <w:rPr>
          <w:rFonts w:ascii="Times New Roman" w:eastAsia="標楷體" w:hAnsi="Times New Roman" w:cs="Times New Roman"/>
          <w:spacing w:val="-1"/>
          <w:sz w:val="40"/>
        </w:rPr>
      </w:pPr>
    </w:p>
    <w:p w14:paraId="13822B0F" w14:textId="77777777" w:rsidR="006C38C9" w:rsidRDefault="006C38C9" w:rsidP="006C38C9">
      <w:pPr>
        <w:spacing w:line="631" w:lineRule="exact"/>
        <w:ind w:left="244" w:right="442"/>
        <w:jc w:val="center"/>
        <w:rPr>
          <w:rFonts w:ascii="Times New Roman" w:eastAsia="標楷體" w:hAnsi="Times New Roman" w:cs="Times New Roman"/>
          <w:spacing w:val="-1"/>
          <w:sz w:val="40"/>
        </w:rPr>
      </w:pPr>
    </w:p>
    <w:p w14:paraId="282C5AE2" w14:textId="77777777" w:rsidR="006C38C9" w:rsidRDefault="006C38C9" w:rsidP="006C38C9">
      <w:pPr>
        <w:spacing w:line="631" w:lineRule="exact"/>
        <w:ind w:left="244" w:right="442"/>
        <w:jc w:val="center"/>
        <w:rPr>
          <w:rFonts w:ascii="Times New Roman" w:eastAsia="標楷體" w:hAnsi="Times New Roman" w:cs="Times New Roman"/>
          <w:spacing w:val="-1"/>
          <w:sz w:val="40"/>
        </w:rPr>
      </w:pPr>
    </w:p>
    <w:p w14:paraId="56595999" w14:textId="77777777" w:rsidR="006C38C9" w:rsidRDefault="006C38C9" w:rsidP="006C38C9">
      <w:pPr>
        <w:spacing w:line="631" w:lineRule="exact"/>
        <w:ind w:left="244" w:right="442"/>
        <w:jc w:val="center"/>
        <w:rPr>
          <w:rFonts w:ascii="Times New Roman" w:eastAsia="標楷體" w:hAnsi="Times New Roman" w:cs="Times New Roman"/>
          <w:spacing w:val="-1"/>
          <w:sz w:val="40"/>
        </w:rPr>
      </w:pPr>
    </w:p>
    <w:p w14:paraId="70B30AB4" w14:textId="77777777" w:rsidR="006C38C9" w:rsidRDefault="006C38C9" w:rsidP="006C38C9">
      <w:pPr>
        <w:spacing w:line="631" w:lineRule="exact"/>
        <w:ind w:left="244" w:right="442"/>
        <w:jc w:val="center"/>
        <w:rPr>
          <w:rFonts w:ascii="Times New Roman" w:eastAsia="標楷體" w:hAnsi="Times New Roman" w:cs="Times New Roman"/>
          <w:spacing w:val="-1"/>
          <w:sz w:val="40"/>
        </w:rPr>
      </w:pPr>
    </w:p>
    <w:p w14:paraId="09827D4F" w14:textId="77777777" w:rsidR="006C38C9" w:rsidRPr="006C38C9" w:rsidRDefault="006C38C9" w:rsidP="006C38C9">
      <w:pPr>
        <w:spacing w:line="631" w:lineRule="exact"/>
        <w:ind w:left="244" w:right="442"/>
        <w:jc w:val="center"/>
        <w:rPr>
          <w:rFonts w:ascii="Times New Roman" w:eastAsia="標楷體" w:hAnsi="Times New Roman" w:cs="Times New Roman"/>
          <w:spacing w:val="-1"/>
          <w:sz w:val="40"/>
        </w:rPr>
      </w:pPr>
    </w:p>
    <w:p w14:paraId="16D9AF4D" w14:textId="294DA7B3" w:rsidR="00EC2279" w:rsidRPr="000C1E45" w:rsidRDefault="00571B23" w:rsidP="000C1E45">
      <w:pPr>
        <w:spacing w:line="631" w:lineRule="exact"/>
        <w:ind w:left="244" w:right="442"/>
        <w:jc w:val="center"/>
        <w:rPr>
          <w:rFonts w:ascii="Times New Roman" w:eastAsia="標楷體" w:hAnsi="Times New Roman" w:cs="Times New Roman"/>
          <w:sz w:val="40"/>
        </w:rPr>
      </w:pPr>
      <w:r>
        <w:rPr>
          <w:rFonts w:ascii="Times New Roman" w:eastAsia="標楷體" w:hAnsi="Times New Roman" w:cs="Times New Roman"/>
          <w:b/>
          <w:bCs/>
          <w:sz w:val="40"/>
          <w:szCs w:val="40"/>
        </w:rPr>
        <w:t>中國文化大學碳資產管理與認證中心</w:t>
      </w:r>
    </w:p>
    <w:p w14:paraId="3826DE89" w14:textId="77777777" w:rsidR="00EC2279" w:rsidRDefault="00571B23" w:rsidP="000C1E45">
      <w:pPr>
        <w:spacing w:before="79"/>
        <w:ind w:right="181"/>
        <w:jc w:val="center"/>
        <w:rPr>
          <w:rFonts w:ascii="Times New Roman" w:eastAsia="標楷體" w:hAnsi="Times New Roman" w:cs="Times New Roman"/>
          <w:b/>
          <w:sz w:val="24"/>
        </w:rPr>
      </w:pPr>
      <w:r>
        <w:rPr>
          <w:rFonts w:ascii="Times New Roman" w:eastAsia="標楷體" w:hAnsi="Times New Roman" w:cs="Times New Roman"/>
          <w:b/>
          <w:sz w:val="24"/>
        </w:rPr>
        <w:t>Chinese Culture University Carbon Asset Management &amp; Certification Center</w:t>
      </w:r>
    </w:p>
    <w:p w14:paraId="609D0BF7" w14:textId="77777777" w:rsidR="00EC2279" w:rsidRDefault="00EC2279">
      <w:pPr>
        <w:pStyle w:val="a5"/>
        <w:spacing w:before="9"/>
        <w:rPr>
          <w:rFonts w:ascii="Times New Roman" w:eastAsiaTheme="minorEastAsia" w:hAnsi="Times New Roman" w:cs="Times New Roman"/>
          <w:sz w:val="12"/>
        </w:rPr>
      </w:pPr>
    </w:p>
    <w:p w14:paraId="07D7BBD9" w14:textId="77777777" w:rsidR="000C1E45" w:rsidRDefault="000C1E45">
      <w:pPr>
        <w:pStyle w:val="a5"/>
        <w:spacing w:before="9"/>
        <w:rPr>
          <w:rFonts w:ascii="Times New Roman" w:eastAsiaTheme="minorEastAsia" w:hAnsi="Times New Roman" w:cs="Times New Roman"/>
          <w:sz w:val="12"/>
        </w:rPr>
      </w:pPr>
    </w:p>
    <w:p w14:paraId="2768F2E2" w14:textId="77777777" w:rsidR="000C1E45" w:rsidRDefault="000C1E45">
      <w:pPr>
        <w:pStyle w:val="a5"/>
        <w:spacing w:before="9"/>
        <w:rPr>
          <w:rFonts w:ascii="Times New Roman" w:eastAsiaTheme="minorEastAsia" w:hAnsi="Times New Roman" w:cs="Times New Roman"/>
          <w:sz w:val="12"/>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1D6DC5" w14:paraId="6F982C07" w14:textId="77777777" w:rsidTr="00322BBB">
        <w:trPr>
          <w:trHeight w:val="1080"/>
        </w:trPr>
        <w:tc>
          <w:tcPr>
            <w:tcW w:w="6721" w:type="dxa"/>
          </w:tcPr>
          <w:p w14:paraId="1683A186" w14:textId="77777777" w:rsidR="001D6DC5" w:rsidRDefault="001D6DC5" w:rsidP="00322BBB">
            <w:pPr>
              <w:pStyle w:val="TableParagraph"/>
              <w:spacing w:before="2"/>
              <w:rPr>
                <w:rFonts w:ascii="Times New Roman" w:hAnsi="Times New Roman" w:cs="Times New Roman"/>
                <w:sz w:val="3"/>
              </w:rPr>
            </w:pPr>
          </w:p>
          <w:p w14:paraId="52D84262" w14:textId="77777777" w:rsidR="001D6DC5" w:rsidRDefault="001D6DC5"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2E4553F4" wp14:editId="3207FFB5">
                  <wp:extent cx="2371725" cy="788035"/>
                  <wp:effectExtent l="0" t="0" r="0" b="0"/>
                  <wp:docPr id="136096243" name="圖片 136096243"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96243" name="圖片 136096243"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4D77917D" w14:textId="77777777" w:rsidR="001D6DC5" w:rsidRDefault="001D6DC5"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7F154F82" w14:textId="7467ECA0" w:rsidR="001D6DC5" w:rsidRDefault="001D6DC5"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sz w:val="24"/>
              </w:rPr>
              <w:t>i</w:t>
            </w:r>
            <w:r w:rsidR="00C125B3">
              <w:rPr>
                <w:rFonts w:ascii="Times New Roman" w:eastAsia="標楷體" w:hAnsi="Times New Roman" w:cs="Times New Roman" w:hint="eastAsia"/>
                <w:sz w:val="24"/>
              </w:rPr>
              <w:t>i</w:t>
            </w:r>
          </w:p>
        </w:tc>
      </w:tr>
      <w:tr w:rsidR="001D6DC5" w14:paraId="59D55705" w14:textId="77777777" w:rsidTr="00322BBB">
        <w:trPr>
          <w:trHeight w:val="542"/>
        </w:trPr>
        <w:tc>
          <w:tcPr>
            <w:tcW w:w="6721" w:type="dxa"/>
            <w:vMerge w:val="restart"/>
          </w:tcPr>
          <w:p w14:paraId="3BDE07D9" w14:textId="77777777" w:rsidR="001D6DC5" w:rsidRDefault="001D6DC5"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4FDFDAAF" w14:textId="7E380A18" w:rsidR="001D6DC5" w:rsidRDefault="001D6DC5"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1D6DC5" w14:paraId="6AFE0651" w14:textId="77777777" w:rsidTr="00322BBB">
        <w:trPr>
          <w:trHeight w:val="539"/>
        </w:trPr>
        <w:tc>
          <w:tcPr>
            <w:tcW w:w="6721" w:type="dxa"/>
            <w:vMerge/>
            <w:tcBorders>
              <w:top w:val="nil"/>
            </w:tcBorders>
          </w:tcPr>
          <w:p w14:paraId="687846C9" w14:textId="77777777" w:rsidR="001D6DC5" w:rsidRDefault="001D6DC5" w:rsidP="00322BBB">
            <w:pPr>
              <w:rPr>
                <w:rFonts w:ascii="Times New Roman" w:hAnsi="Times New Roman" w:cs="Times New Roman"/>
                <w:sz w:val="2"/>
                <w:szCs w:val="2"/>
              </w:rPr>
            </w:pPr>
          </w:p>
        </w:tc>
        <w:tc>
          <w:tcPr>
            <w:tcW w:w="3361" w:type="dxa"/>
          </w:tcPr>
          <w:p w14:paraId="69408367" w14:textId="77777777" w:rsidR="001D6DC5" w:rsidRDefault="001D6DC5"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6B04BC72" w14:textId="77777777" w:rsidR="000C1E45" w:rsidRPr="000C1E45" w:rsidRDefault="000C1E45">
      <w:pPr>
        <w:pStyle w:val="a5"/>
        <w:spacing w:before="9"/>
        <w:rPr>
          <w:rFonts w:ascii="Times New Roman" w:eastAsiaTheme="minorEastAsia" w:hAnsi="Times New Roman" w:cs="Times New Roman"/>
          <w:sz w:val="12"/>
        </w:rPr>
      </w:pPr>
    </w:p>
    <w:p w14:paraId="03E0EAF6" w14:textId="77777777" w:rsidR="00EC2279" w:rsidRPr="007037EC" w:rsidRDefault="00571B23">
      <w:pPr>
        <w:pStyle w:val="a5"/>
        <w:ind w:left="260"/>
        <w:rPr>
          <w:rFonts w:ascii="Times New Roman" w:eastAsia="標楷體" w:hAnsi="Times New Roman" w:cs="Times New Roman"/>
        </w:rPr>
      </w:pPr>
      <w:r w:rsidRPr="007037EC">
        <w:rPr>
          <w:rFonts w:ascii="Times New Roman" w:eastAsia="標楷體" w:hAnsi="Times New Roman" w:cs="Times New Roman"/>
        </w:rPr>
        <w:t>目錄</w:t>
      </w:r>
    </w:p>
    <w:p w14:paraId="66A285E1" w14:textId="3A23A782" w:rsidR="00EC2279" w:rsidRPr="00C125B3" w:rsidRDefault="00571B23">
      <w:pPr>
        <w:pStyle w:val="1"/>
        <w:tabs>
          <w:tab w:val="right" w:leader="dot" w:pos="10590"/>
        </w:tabs>
        <w:rPr>
          <w:rFonts w:ascii="Times New Roman" w:eastAsiaTheme="minorEastAsia" w:hAnsi="Times New Roman" w:cs="Times New Roman"/>
          <w:szCs w:val="24"/>
        </w:rPr>
      </w:pPr>
      <w:r w:rsidRPr="007037EC">
        <w:rPr>
          <w:rFonts w:ascii="Times New Roman" w:eastAsia="標楷體" w:hAnsi="Times New Roman" w:cs="Times New Roman"/>
        </w:rPr>
        <w:fldChar w:fldCharType="begin"/>
      </w:r>
      <w:r w:rsidRPr="007037EC">
        <w:rPr>
          <w:rFonts w:ascii="Times New Roman" w:eastAsia="標楷體" w:hAnsi="Times New Roman" w:cs="Times New Roman"/>
        </w:rPr>
        <w:instrText xml:space="preserve">TOC \o "1-3" \h \u </w:instrText>
      </w:r>
      <w:r w:rsidRPr="007037EC">
        <w:rPr>
          <w:rFonts w:ascii="Times New Roman" w:eastAsia="標楷體" w:hAnsi="Times New Roman" w:cs="Times New Roman"/>
        </w:rPr>
        <w:fldChar w:fldCharType="separate"/>
      </w:r>
      <w:hyperlink w:anchor="_Toc20135" w:history="1">
        <w:r w:rsidRPr="007037EC">
          <w:rPr>
            <w:rFonts w:ascii="Times New Roman" w:eastAsia="標楷體" w:hAnsi="Times New Roman" w:cs="Times New Roman"/>
            <w:szCs w:val="24"/>
          </w:rPr>
          <w:t xml:space="preserve">1.0 </w:t>
        </w:r>
        <w:r w:rsidRPr="007037EC">
          <w:rPr>
            <w:rFonts w:ascii="Times New Roman" w:eastAsia="標楷體" w:hAnsi="Times New Roman" w:cs="Times New Roman"/>
            <w:szCs w:val="24"/>
          </w:rPr>
          <w:t>依據：</w:t>
        </w:r>
        <w:r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03F6F085" w14:textId="5111DC3D" w:rsidR="00EC2279" w:rsidRPr="007037EC" w:rsidRDefault="00000000">
      <w:pPr>
        <w:pStyle w:val="1"/>
        <w:tabs>
          <w:tab w:val="right" w:leader="dot" w:pos="10590"/>
        </w:tabs>
        <w:rPr>
          <w:rFonts w:ascii="Times New Roman" w:hAnsi="Times New Roman" w:cs="Times New Roman"/>
          <w:szCs w:val="24"/>
        </w:rPr>
      </w:pPr>
      <w:hyperlink w:anchor="_Toc12577" w:history="1">
        <w:r w:rsidR="00571B23" w:rsidRPr="007037EC">
          <w:rPr>
            <w:rFonts w:ascii="Times New Roman" w:eastAsia="標楷體" w:hAnsi="Times New Roman" w:cs="Times New Roman"/>
            <w:szCs w:val="24"/>
          </w:rPr>
          <w:t xml:space="preserve">2.0 </w:t>
        </w:r>
        <w:r w:rsidR="00571B23" w:rsidRPr="007037EC">
          <w:rPr>
            <w:rFonts w:ascii="Times New Roman" w:eastAsia="標楷體" w:hAnsi="Times New Roman" w:cs="Times New Roman"/>
            <w:szCs w:val="24"/>
          </w:rPr>
          <w:t>目的：</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3375C162" w14:textId="3185E449" w:rsidR="00EC2279" w:rsidRPr="00C125B3" w:rsidRDefault="00000000">
      <w:pPr>
        <w:pStyle w:val="1"/>
        <w:tabs>
          <w:tab w:val="right" w:leader="dot" w:pos="10590"/>
        </w:tabs>
        <w:rPr>
          <w:rFonts w:ascii="Times New Roman" w:eastAsiaTheme="minorEastAsia" w:hAnsi="Times New Roman" w:cs="Times New Roman"/>
          <w:szCs w:val="24"/>
        </w:rPr>
      </w:pPr>
      <w:hyperlink w:anchor="_Toc30498" w:history="1">
        <w:r w:rsidR="00571B23" w:rsidRPr="007037EC">
          <w:rPr>
            <w:rFonts w:ascii="Times New Roman" w:eastAsia="標楷體" w:hAnsi="Times New Roman" w:cs="Times New Roman"/>
            <w:szCs w:val="24"/>
          </w:rPr>
          <w:t xml:space="preserve">3.0 </w:t>
        </w:r>
        <w:r w:rsidR="00571B23" w:rsidRPr="007037EC">
          <w:rPr>
            <w:rFonts w:ascii="Times New Roman" w:eastAsia="標楷體" w:hAnsi="Times New Roman" w:cs="Times New Roman"/>
            <w:szCs w:val="24"/>
          </w:rPr>
          <w:t>資格檢定對象：</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4788A6BD" w14:textId="4D9D15BB" w:rsidR="00EC2279" w:rsidRPr="007037EC" w:rsidRDefault="00000000">
      <w:pPr>
        <w:pStyle w:val="1"/>
        <w:tabs>
          <w:tab w:val="right" w:leader="dot" w:pos="10590"/>
        </w:tabs>
        <w:rPr>
          <w:rFonts w:ascii="Times New Roman" w:hAnsi="Times New Roman" w:cs="Times New Roman"/>
          <w:szCs w:val="24"/>
        </w:rPr>
      </w:pPr>
      <w:hyperlink w:anchor="_Toc15364" w:history="1">
        <w:r w:rsidR="00571B23" w:rsidRPr="007037EC">
          <w:rPr>
            <w:rFonts w:ascii="Times New Roman" w:eastAsia="標楷體" w:hAnsi="Times New Roman" w:cs="Times New Roman"/>
            <w:spacing w:val="-1"/>
            <w:szCs w:val="24"/>
          </w:rPr>
          <w:t xml:space="preserve">4.0 </w:t>
        </w:r>
        <w:r w:rsidR="00571B23" w:rsidRPr="007037EC">
          <w:rPr>
            <w:rFonts w:ascii="Times New Roman" w:eastAsia="標楷體" w:hAnsi="Times New Roman" w:cs="Times New Roman"/>
            <w:spacing w:val="-1"/>
            <w:szCs w:val="24"/>
          </w:rPr>
          <w:t>資格檢定類別</w:t>
        </w:r>
        <w:r w:rsidR="00571B23" w:rsidRPr="007037EC">
          <w:rPr>
            <w:rFonts w:ascii="Times New Roman" w:eastAsia="標楷體" w:hAnsi="Times New Roman" w:cs="Times New Roman"/>
            <w:szCs w:val="24"/>
          </w:rPr>
          <w:t>：</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0635049F" w14:textId="1C4A90BF" w:rsidR="00EC2279" w:rsidRPr="007037EC" w:rsidRDefault="00000000">
      <w:pPr>
        <w:pStyle w:val="1"/>
        <w:tabs>
          <w:tab w:val="right" w:leader="dot" w:pos="10590"/>
        </w:tabs>
        <w:rPr>
          <w:rFonts w:ascii="Times New Roman" w:hAnsi="Times New Roman" w:cs="Times New Roman"/>
          <w:szCs w:val="24"/>
        </w:rPr>
      </w:pPr>
      <w:hyperlink w:anchor="_Toc7775" w:history="1">
        <w:r w:rsidR="00571B23" w:rsidRPr="007037EC">
          <w:rPr>
            <w:rFonts w:ascii="Times New Roman" w:hAnsi="Times New Roman" w:cs="Times New Roman"/>
            <w:szCs w:val="24"/>
          </w:rPr>
          <w:t>5</w:t>
        </w:r>
        <w:r w:rsidR="00571B23" w:rsidRPr="007037EC">
          <w:rPr>
            <w:rFonts w:ascii="Times New Roman" w:eastAsia="Times New Roman" w:hAnsi="Times New Roman" w:cs="Times New Roman"/>
            <w:szCs w:val="24"/>
          </w:rPr>
          <w:t xml:space="preserve">.0 </w:t>
        </w:r>
        <w:r w:rsidR="00571B23" w:rsidRPr="007037EC">
          <w:rPr>
            <w:rFonts w:ascii="Times New Roman" w:eastAsia="標楷體" w:hAnsi="Times New Roman" w:cs="Times New Roman"/>
            <w:szCs w:val="24"/>
          </w:rPr>
          <w:t>資格檢定種類：</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3AFF056E" w14:textId="4D911175" w:rsidR="00EC2279" w:rsidRPr="007037EC" w:rsidRDefault="00000000">
      <w:pPr>
        <w:pStyle w:val="2"/>
        <w:tabs>
          <w:tab w:val="right" w:leader="dot" w:pos="10590"/>
        </w:tabs>
        <w:ind w:left="440"/>
        <w:rPr>
          <w:rFonts w:ascii="Times New Roman" w:hAnsi="Times New Roman" w:cs="Times New Roman"/>
          <w:szCs w:val="24"/>
        </w:rPr>
      </w:pPr>
      <w:hyperlink w:anchor="_Toc4750" w:history="1">
        <w:r w:rsidR="00571B23" w:rsidRPr="007037EC">
          <w:rPr>
            <w:rFonts w:ascii="Times New Roman" w:hAnsi="Times New Roman" w:cs="Times New Roman"/>
            <w:szCs w:val="24"/>
          </w:rPr>
          <w:t>5</w:t>
        </w:r>
        <w:r w:rsidR="00571B23" w:rsidRPr="007037EC">
          <w:rPr>
            <w:rFonts w:ascii="Times New Roman" w:eastAsia="Times New Roman" w:hAnsi="Times New Roman" w:cs="Times New Roman"/>
            <w:szCs w:val="24"/>
          </w:rPr>
          <w:t xml:space="preserve">.1 </w:t>
        </w:r>
        <w:r w:rsidR="00571B23" w:rsidRPr="007037EC">
          <w:rPr>
            <w:rFonts w:ascii="Times New Roman" w:eastAsia="標楷體" w:hAnsi="Times New Roman" w:cs="Times New Roman"/>
            <w:szCs w:val="24"/>
          </w:rPr>
          <w:t>一般檢定：</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206F19E7" w14:textId="2864E628" w:rsidR="00EC2279" w:rsidRPr="007037EC" w:rsidRDefault="00000000">
      <w:pPr>
        <w:pStyle w:val="2"/>
        <w:tabs>
          <w:tab w:val="right" w:leader="dot" w:pos="10590"/>
        </w:tabs>
        <w:ind w:left="440"/>
        <w:rPr>
          <w:rFonts w:ascii="Times New Roman" w:hAnsi="Times New Roman" w:cs="Times New Roman"/>
          <w:szCs w:val="24"/>
        </w:rPr>
      </w:pPr>
      <w:hyperlink w:anchor="_Toc8282" w:history="1">
        <w:r w:rsidR="00571B23" w:rsidRPr="007037EC">
          <w:rPr>
            <w:rFonts w:ascii="Times New Roman" w:hAnsi="Times New Roman" w:cs="Times New Roman"/>
            <w:szCs w:val="24"/>
          </w:rPr>
          <w:t>5</w:t>
        </w:r>
        <w:r w:rsidR="00571B23" w:rsidRPr="007037EC">
          <w:rPr>
            <w:rFonts w:ascii="Times New Roman" w:eastAsia="Times New Roman" w:hAnsi="Times New Roman" w:cs="Times New Roman"/>
            <w:szCs w:val="24"/>
          </w:rPr>
          <w:t xml:space="preserve">.2 </w:t>
        </w:r>
        <w:r w:rsidR="00571B23" w:rsidRPr="007037EC">
          <w:rPr>
            <w:rFonts w:ascii="Times New Roman" w:eastAsia="標楷體" w:hAnsi="Times New Roman" w:cs="Times New Roman"/>
            <w:szCs w:val="24"/>
          </w:rPr>
          <w:t>重新考試：</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1</w:t>
        </w:r>
      </w:hyperlink>
    </w:p>
    <w:p w14:paraId="6141675E" w14:textId="0BCADF08" w:rsidR="00EC2279" w:rsidRPr="007037EC" w:rsidRDefault="00000000">
      <w:pPr>
        <w:pStyle w:val="3"/>
        <w:tabs>
          <w:tab w:val="right" w:leader="dot" w:pos="10590"/>
        </w:tabs>
        <w:ind w:left="880"/>
        <w:rPr>
          <w:rFonts w:ascii="Times New Roman" w:hAnsi="Times New Roman" w:cs="Times New Roman"/>
          <w:szCs w:val="24"/>
        </w:rPr>
      </w:pPr>
      <w:hyperlink w:anchor="_Toc14124" w:history="1">
        <w:r w:rsidR="00571B23" w:rsidRPr="007037EC">
          <w:rPr>
            <w:rFonts w:ascii="Times New Roman" w:hAnsi="Times New Roman" w:cs="Times New Roman"/>
            <w:szCs w:val="24"/>
          </w:rPr>
          <w:t>5</w:t>
        </w:r>
        <w:r w:rsidR="00571B23" w:rsidRPr="007037EC">
          <w:rPr>
            <w:rFonts w:ascii="Times New Roman" w:eastAsia="Times New Roman" w:hAnsi="Times New Roman" w:cs="Times New Roman"/>
            <w:szCs w:val="24"/>
          </w:rPr>
          <w:t xml:space="preserve">.2.1 </w:t>
        </w:r>
        <w:r w:rsidR="00571B23" w:rsidRPr="007037EC">
          <w:rPr>
            <w:rFonts w:ascii="Times New Roman" w:eastAsia="標楷體" w:hAnsi="Times New Roman" w:cs="Times New Roman"/>
            <w:szCs w:val="24"/>
          </w:rPr>
          <w:t>筆試檢測方法：</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2</w:t>
        </w:r>
      </w:hyperlink>
    </w:p>
    <w:p w14:paraId="252760AF" w14:textId="6B3D8EFE" w:rsidR="00EC2279" w:rsidRPr="007037EC" w:rsidRDefault="00000000">
      <w:pPr>
        <w:pStyle w:val="1"/>
        <w:tabs>
          <w:tab w:val="right" w:leader="dot" w:pos="10590"/>
        </w:tabs>
        <w:rPr>
          <w:rFonts w:ascii="Times New Roman" w:hAnsi="Times New Roman" w:cs="Times New Roman"/>
          <w:szCs w:val="24"/>
        </w:rPr>
      </w:pPr>
      <w:hyperlink w:anchor="_Toc13636" w:history="1">
        <w:r w:rsidR="00571B23" w:rsidRPr="007037EC">
          <w:rPr>
            <w:rFonts w:ascii="Times New Roman" w:eastAsia="標楷體" w:hAnsi="Times New Roman" w:cs="Times New Roman"/>
            <w:szCs w:val="24"/>
          </w:rPr>
          <w:t>6.0</w:t>
        </w:r>
        <w:r w:rsidR="00571B23" w:rsidRPr="007037EC">
          <w:rPr>
            <w:rFonts w:ascii="Times New Roman" w:eastAsia="標楷體" w:hAnsi="Times New Roman" w:cs="Times New Roman"/>
            <w:spacing w:val="1"/>
            <w:szCs w:val="24"/>
          </w:rPr>
          <w:t xml:space="preserve"> </w:t>
        </w:r>
        <w:r w:rsidR="00571B23" w:rsidRPr="007037EC">
          <w:rPr>
            <w:rFonts w:ascii="Times New Roman" w:eastAsia="標楷體" w:hAnsi="Times New Roman" w:cs="Times New Roman"/>
            <w:szCs w:val="24"/>
          </w:rPr>
          <w:t>資格檢定科目</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2</w:t>
        </w:r>
      </w:hyperlink>
    </w:p>
    <w:p w14:paraId="72B4E3C0" w14:textId="2636CAA1" w:rsidR="00EC2279" w:rsidRPr="007037EC" w:rsidRDefault="00000000">
      <w:pPr>
        <w:pStyle w:val="1"/>
        <w:tabs>
          <w:tab w:val="right" w:leader="dot" w:pos="10590"/>
        </w:tabs>
        <w:rPr>
          <w:rFonts w:ascii="Times New Roman" w:hAnsi="Times New Roman" w:cs="Times New Roman"/>
          <w:szCs w:val="24"/>
        </w:rPr>
      </w:pPr>
      <w:hyperlink w:anchor="_Toc3017" w:history="1">
        <w:r w:rsidR="00571B23" w:rsidRPr="007037EC">
          <w:rPr>
            <w:rFonts w:ascii="Times New Roman" w:hAnsi="Times New Roman" w:cs="Times New Roman"/>
            <w:szCs w:val="24"/>
          </w:rPr>
          <w:t>7</w:t>
        </w:r>
        <w:r w:rsidR="00571B23" w:rsidRPr="007037EC">
          <w:rPr>
            <w:rFonts w:ascii="Times New Roman" w:eastAsia="Times New Roman" w:hAnsi="Times New Roman" w:cs="Times New Roman"/>
            <w:szCs w:val="24"/>
          </w:rPr>
          <w:t xml:space="preserve">.0 </w:t>
        </w:r>
        <w:r w:rsidR="00571B23" w:rsidRPr="007037EC">
          <w:rPr>
            <w:rFonts w:ascii="Times New Roman" w:eastAsia="標楷體" w:hAnsi="Times New Roman" w:cs="Times New Roman"/>
            <w:szCs w:val="24"/>
          </w:rPr>
          <w:t>資格檢定方式與時間：</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2</w:t>
        </w:r>
      </w:hyperlink>
    </w:p>
    <w:p w14:paraId="58F43229" w14:textId="1A8F24F2" w:rsidR="00EC2279" w:rsidRPr="007037EC" w:rsidRDefault="00000000">
      <w:pPr>
        <w:pStyle w:val="1"/>
        <w:tabs>
          <w:tab w:val="right" w:leader="dot" w:pos="10590"/>
        </w:tabs>
        <w:rPr>
          <w:rFonts w:ascii="Times New Roman" w:hAnsi="Times New Roman" w:cs="Times New Roman"/>
          <w:szCs w:val="24"/>
        </w:rPr>
      </w:pPr>
      <w:hyperlink w:anchor="_Toc12639" w:history="1">
        <w:r w:rsidR="00571B23" w:rsidRPr="007037EC">
          <w:rPr>
            <w:rFonts w:ascii="Times New Roman" w:eastAsia="標楷體" w:hAnsi="Times New Roman" w:cs="Times New Roman"/>
            <w:szCs w:val="24"/>
          </w:rPr>
          <w:t>8.0</w:t>
        </w:r>
        <w:r w:rsidR="00571B23" w:rsidRPr="007037EC">
          <w:rPr>
            <w:rFonts w:ascii="Times New Roman" w:eastAsia="標楷體" w:hAnsi="Times New Roman" w:cs="Times New Roman"/>
            <w:spacing w:val="1"/>
            <w:szCs w:val="24"/>
          </w:rPr>
          <w:t xml:space="preserve"> </w:t>
        </w:r>
        <w:r w:rsidR="00571B23" w:rsidRPr="007037EC">
          <w:rPr>
            <w:rFonts w:ascii="Times New Roman" w:eastAsia="標楷體" w:hAnsi="Times New Roman" w:cs="Times New Roman"/>
            <w:szCs w:val="24"/>
          </w:rPr>
          <w:t>報考資格</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2</w:t>
        </w:r>
      </w:hyperlink>
    </w:p>
    <w:p w14:paraId="2B354402" w14:textId="27528CCD" w:rsidR="00EC2279" w:rsidRPr="007037EC" w:rsidRDefault="00000000">
      <w:pPr>
        <w:pStyle w:val="1"/>
        <w:tabs>
          <w:tab w:val="right" w:leader="dot" w:pos="10590"/>
        </w:tabs>
        <w:rPr>
          <w:rFonts w:ascii="Times New Roman" w:hAnsi="Times New Roman" w:cs="Times New Roman"/>
          <w:szCs w:val="24"/>
        </w:rPr>
      </w:pPr>
      <w:hyperlink w:anchor="_Toc10396" w:history="1">
        <w:r w:rsidR="00571B23" w:rsidRPr="007037EC">
          <w:rPr>
            <w:rFonts w:ascii="Times New Roman" w:eastAsia="標楷體" w:hAnsi="Times New Roman" w:cs="Times New Roman"/>
            <w:szCs w:val="24"/>
          </w:rPr>
          <w:t>9.0</w:t>
        </w:r>
        <w:r w:rsidR="00571B23" w:rsidRPr="007037EC">
          <w:rPr>
            <w:rFonts w:ascii="Times New Roman" w:eastAsia="標楷體" w:hAnsi="Times New Roman" w:cs="Times New Roman"/>
            <w:spacing w:val="1"/>
            <w:szCs w:val="24"/>
          </w:rPr>
          <w:t xml:space="preserve"> </w:t>
        </w:r>
        <w:r w:rsidR="00571B23" w:rsidRPr="007037EC">
          <w:rPr>
            <w:rFonts w:ascii="Times New Roman" w:eastAsia="標楷體" w:hAnsi="Times New Roman" w:cs="Times New Roman"/>
            <w:szCs w:val="24"/>
          </w:rPr>
          <w:t>合格標準</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2</w:t>
        </w:r>
      </w:hyperlink>
    </w:p>
    <w:p w14:paraId="357ED6E5" w14:textId="3266A28B" w:rsidR="00EC2279" w:rsidRPr="007037EC" w:rsidRDefault="00000000">
      <w:pPr>
        <w:pStyle w:val="1"/>
        <w:tabs>
          <w:tab w:val="right" w:leader="dot" w:pos="10590"/>
        </w:tabs>
        <w:rPr>
          <w:rFonts w:ascii="Times New Roman" w:hAnsi="Times New Roman" w:cs="Times New Roman"/>
          <w:szCs w:val="24"/>
        </w:rPr>
      </w:pPr>
      <w:hyperlink w:anchor="_Toc21468"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0.0 </w:t>
        </w:r>
        <w:r w:rsidR="00571B23" w:rsidRPr="007037EC">
          <w:rPr>
            <w:rFonts w:ascii="Times New Roman" w:eastAsia="標楷體" w:hAnsi="Times New Roman" w:cs="Times New Roman"/>
            <w:szCs w:val="24"/>
          </w:rPr>
          <w:t>資格檢定日期與地點：</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2</w:t>
        </w:r>
      </w:hyperlink>
    </w:p>
    <w:p w14:paraId="44ABDCFF" w14:textId="2D408281" w:rsidR="00EC2279" w:rsidRPr="007037EC" w:rsidRDefault="00000000">
      <w:pPr>
        <w:pStyle w:val="1"/>
        <w:tabs>
          <w:tab w:val="right" w:leader="dot" w:pos="10590"/>
        </w:tabs>
        <w:rPr>
          <w:rFonts w:ascii="Times New Roman" w:hAnsi="Times New Roman" w:cs="Times New Roman"/>
          <w:szCs w:val="24"/>
        </w:rPr>
      </w:pPr>
      <w:hyperlink w:anchor="_Toc16347"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10"/>
            <w:szCs w:val="24"/>
          </w:rPr>
          <w:t xml:space="preserve">1.0 </w:t>
        </w:r>
        <w:r w:rsidR="00571B23" w:rsidRPr="007037EC">
          <w:rPr>
            <w:rFonts w:ascii="Times New Roman" w:eastAsia="標楷體" w:hAnsi="Times New Roman" w:cs="Times New Roman"/>
            <w:szCs w:val="24"/>
          </w:rPr>
          <w:t>資格檢定報考程序</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3</w:t>
        </w:r>
      </w:hyperlink>
    </w:p>
    <w:p w14:paraId="7CDD9585" w14:textId="61624D9A" w:rsidR="00EC2279" w:rsidRPr="007037EC" w:rsidRDefault="00000000">
      <w:pPr>
        <w:pStyle w:val="1"/>
        <w:tabs>
          <w:tab w:val="right" w:leader="dot" w:pos="10590"/>
        </w:tabs>
        <w:rPr>
          <w:rFonts w:ascii="Times New Roman" w:hAnsi="Times New Roman" w:cs="Times New Roman"/>
          <w:szCs w:val="24"/>
        </w:rPr>
      </w:pPr>
      <w:hyperlink w:anchor="_Toc10388"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2.0 </w:t>
        </w:r>
        <w:r w:rsidR="00571B23" w:rsidRPr="007037EC">
          <w:rPr>
            <w:rFonts w:ascii="Times New Roman" w:eastAsia="標楷體" w:hAnsi="Times New Roman" w:cs="Times New Roman"/>
            <w:szCs w:val="24"/>
          </w:rPr>
          <w:t>費用及繳納方式：</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3</w:t>
        </w:r>
      </w:hyperlink>
    </w:p>
    <w:p w14:paraId="5BBE0DAD" w14:textId="49D35E8D" w:rsidR="00EC2279" w:rsidRPr="007037EC" w:rsidRDefault="00000000">
      <w:pPr>
        <w:pStyle w:val="2"/>
        <w:tabs>
          <w:tab w:val="right" w:leader="dot" w:pos="10590"/>
        </w:tabs>
        <w:ind w:left="440"/>
        <w:rPr>
          <w:rFonts w:ascii="Times New Roman" w:hAnsi="Times New Roman" w:cs="Times New Roman"/>
          <w:szCs w:val="24"/>
        </w:rPr>
      </w:pPr>
      <w:hyperlink w:anchor="_Toc23480"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2.1 </w:t>
        </w:r>
        <w:r w:rsidR="00571B23" w:rsidRPr="007037EC">
          <w:rPr>
            <w:rFonts w:ascii="Times New Roman" w:eastAsia="標楷體" w:hAnsi="Times New Roman" w:cs="Times New Roman"/>
            <w:szCs w:val="24"/>
          </w:rPr>
          <w:t>費用：</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3</w:t>
        </w:r>
      </w:hyperlink>
    </w:p>
    <w:p w14:paraId="251F9844" w14:textId="2A0691D4" w:rsidR="00EC2279" w:rsidRPr="007037EC" w:rsidRDefault="00000000">
      <w:pPr>
        <w:pStyle w:val="2"/>
        <w:tabs>
          <w:tab w:val="right" w:leader="dot" w:pos="10590"/>
        </w:tabs>
        <w:ind w:left="440"/>
        <w:rPr>
          <w:rFonts w:ascii="Times New Roman" w:hAnsi="Times New Roman" w:cs="Times New Roman"/>
          <w:szCs w:val="24"/>
        </w:rPr>
      </w:pPr>
      <w:hyperlink w:anchor="_Toc1475"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2.2 </w:t>
        </w:r>
        <w:r w:rsidR="00571B23" w:rsidRPr="007037EC">
          <w:rPr>
            <w:rFonts w:ascii="Times New Roman" w:eastAsia="標楷體" w:hAnsi="Times New Roman" w:cs="Times New Roman"/>
            <w:szCs w:val="24"/>
          </w:rPr>
          <w:t>繳納方式：</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4</w:t>
        </w:r>
      </w:hyperlink>
    </w:p>
    <w:p w14:paraId="48212A31" w14:textId="1C715742" w:rsidR="00EC2279" w:rsidRPr="007037EC" w:rsidRDefault="00000000">
      <w:pPr>
        <w:pStyle w:val="1"/>
        <w:tabs>
          <w:tab w:val="right" w:leader="dot" w:pos="10590"/>
        </w:tabs>
        <w:rPr>
          <w:rFonts w:ascii="Times New Roman" w:hAnsi="Times New Roman" w:cs="Times New Roman"/>
          <w:szCs w:val="24"/>
        </w:rPr>
      </w:pPr>
      <w:hyperlink w:anchor="_Toc137"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3.0 </w:t>
        </w:r>
        <w:r w:rsidR="00571B23" w:rsidRPr="007037EC">
          <w:rPr>
            <w:rFonts w:ascii="Times New Roman" w:eastAsia="標楷體" w:hAnsi="Times New Roman" w:cs="Times New Roman"/>
            <w:szCs w:val="24"/>
          </w:rPr>
          <w:t>一般規定及應注意事項：</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4</w:t>
        </w:r>
      </w:hyperlink>
    </w:p>
    <w:p w14:paraId="116D9655" w14:textId="38235BBE" w:rsidR="00EC2279" w:rsidRPr="007037EC" w:rsidRDefault="00000000">
      <w:pPr>
        <w:pStyle w:val="1"/>
        <w:tabs>
          <w:tab w:val="right" w:leader="dot" w:pos="10590"/>
        </w:tabs>
        <w:rPr>
          <w:rFonts w:ascii="Times New Roman" w:hAnsi="Times New Roman" w:cs="Times New Roman"/>
          <w:szCs w:val="24"/>
        </w:rPr>
      </w:pPr>
      <w:hyperlink w:anchor="_Toc25999"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4.0 </w:t>
        </w:r>
        <w:r w:rsidR="00571B23" w:rsidRPr="007037EC">
          <w:rPr>
            <w:rFonts w:ascii="Times New Roman" w:eastAsia="標楷體" w:hAnsi="Times New Roman" w:cs="Times New Roman"/>
            <w:szCs w:val="24"/>
          </w:rPr>
          <w:t>管理：</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5</w:t>
        </w:r>
      </w:hyperlink>
    </w:p>
    <w:p w14:paraId="342CF014" w14:textId="2FDADB1D" w:rsidR="00EC2279" w:rsidRPr="007037EC" w:rsidRDefault="00000000">
      <w:pPr>
        <w:pStyle w:val="2"/>
        <w:tabs>
          <w:tab w:val="right" w:leader="dot" w:pos="10590"/>
        </w:tabs>
        <w:ind w:left="440"/>
        <w:rPr>
          <w:rFonts w:ascii="Times New Roman" w:hAnsi="Times New Roman" w:cs="Times New Roman"/>
          <w:szCs w:val="24"/>
        </w:rPr>
      </w:pPr>
      <w:hyperlink w:anchor="_Toc21777"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3"/>
            <w:szCs w:val="24"/>
          </w:rPr>
          <w:t xml:space="preserve">4.1 </w:t>
        </w:r>
        <w:r w:rsidR="00571B23" w:rsidRPr="007037EC">
          <w:rPr>
            <w:rFonts w:ascii="Times New Roman" w:eastAsia="標楷體" w:hAnsi="Times New Roman" w:cs="Times New Roman"/>
            <w:spacing w:val="-3"/>
            <w:szCs w:val="24"/>
          </w:rPr>
          <w:t>資格檢定</w:t>
        </w:r>
        <w:r w:rsidR="001D6DC5" w:rsidRPr="001D6DC5">
          <w:rPr>
            <w:rFonts w:ascii="Times New Roman" w:eastAsia="標楷體" w:hAnsi="Times New Roman" w:cs="Times New Roman" w:hint="eastAsia"/>
            <w:spacing w:val="-3"/>
            <w:szCs w:val="24"/>
          </w:rPr>
          <w:t>：</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5</w:t>
        </w:r>
      </w:hyperlink>
    </w:p>
    <w:p w14:paraId="3B0307C2" w14:textId="047D08E7" w:rsidR="00EC2279" w:rsidRPr="007037EC" w:rsidRDefault="00000000">
      <w:pPr>
        <w:pStyle w:val="3"/>
        <w:tabs>
          <w:tab w:val="right" w:leader="dot" w:pos="10590"/>
        </w:tabs>
        <w:ind w:left="880"/>
        <w:rPr>
          <w:rFonts w:ascii="Times New Roman" w:hAnsi="Times New Roman" w:cs="Times New Roman"/>
          <w:szCs w:val="24"/>
        </w:rPr>
      </w:pPr>
      <w:hyperlink w:anchor="_Toc15629"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1"/>
            <w:szCs w:val="24"/>
          </w:rPr>
          <w:t xml:space="preserve">4.1.1 </w:t>
        </w:r>
        <w:r w:rsidR="00571B23" w:rsidRPr="007037EC">
          <w:rPr>
            <w:rFonts w:ascii="Times New Roman" w:eastAsia="標楷體" w:hAnsi="Times New Roman" w:cs="Times New Roman"/>
            <w:szCs w:val="24"/>
          </w:rPr>
          <w:t>筆試：如</w:t>
        </w:r>
        <w:r w:rsidR="00F2746B" w:rsidRPr="007037EC">
          <w:rPr>
            <w:rFonts w:ascii="Times New Roman" w:eastAsia="標楷體" w:hAnsi="Times New Roman" w:cs="Times New Roman"/>
            <w:szCs w:val="24"/>
          </w:rPr>
          <w:t>附件</w:t>
        </w:r>
        <w:r w:rsidR="00571B23" w:rsidRPr="007037EC">
          <w:rPr>
            <w:rFonts w:ascii="Times New Roman" w:eastAsia="標楷體" w:hAnsi="Times New Roman" w:cs="Times New Roman"/>
            <w:szCs w:val="24"/>
          </w:rPr>
          <w:t>，資格檢定筆試申辦流程圖。流程如下</w:t>
        </w:r>
        <w:r w:rsidR="00571B23" w:rsidRPr="007037EC">
          <w:rPr>
            <w:rFonts w:ascii="Times New Roman" w:eastAsia="標楷體" w:hAnsi="Times New Roman" w:cs="Times New Roman"/>
            <w:szCs w:val="24"/>
          </w:rPr>
          <w:t>:</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5</w:t>
        </w:r>
      </w:hyperlink>
    </w:p>
    <w:p w14:paraId="7E4D64CE" w14:textId="4E37AB6F" w:rsidR="00EC2279" w:rsidRPr="007037EC" w:rsidRDefault="00000000">
      <w:pPr>
        <w:pStyle w:val="3"/>
        <w:tabs>
          <w:tab w:val="right" w:leader="dot" w:pos="10590"/>
        </w:tabs>
        <w:ind w:left="880"/>
        <w:rPr>
          <w:rFonts w:ascii="Times New Roman" w:hAnsi="Times New Roman" w:cs="Times New Roman"/>
          <w:szCs w:val="24"/>
        </w:rPr>
      </w:pPr>
      <w:hyperlink w:anchor="_Toc20995"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1"/>
            <w:szCs w:val="24"/>
          </w:rPr>
          <w:t xml:space="preserve">4.1.2 </w:t>
        </w:r>
        <w:r w:rsidR="00571B23" w:rsidRPr="007037EC">
          <w:rPr>
            <w:rFonts w:ascii="Times New Roman" w:eastAsia="標楷體" w:hAnsi="Times New Roman" w:cs="Times New Roman"/>
            <w:szCs w:val="24"/>
          </w:rPr>
          <w:t>題庫管理：</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6</w:t>
        </w:r>
      </w:hyperlink>
    </w:p>
    <w:p w14:paraId="7A21300A" w14:textId="6B763F54" w:rsidR="00EC2279" w:rsidRPr="007037EC" w:rsidRDefault="00000000">
      <w:pPr>
        <w:pStyle w:val="2"/>
        <w:tabs>
          <w:tab w:val="right" w:leader="dot" w:pos="10590"/>
        </w:tabs>
        <w:ind w:left="440"/>
        <w:rPr>
          <w:rFonts w:ascii="Times New Roman" w:hAnsi="Times New Roman" w:cs="Times New Roman"/>
          <w:szCs w:val="24"/>
        </w:rPr>
      </w:pPr>
      <w:hyperlink w:anchor="_Toc6925"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4.2 </w:t>
        </w:r>
        <w:r w:rsidR="00571B23" w:rsidRPr="007037EC">
          <w:rPr>
            <w:rFonts w:ascii="Times New Roman" w:eastAsia="標楷體" w:hAnsi="Times New Roman" w:cs="Times New Roman"/>
            <w:szCs w:val="24"/>
          </w:rPr>
          <w:t>終止驗證、減列驗證範圍或暫時終止：</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7</w:t>
        </w:r>
      </w:hyperlink>
    </w:p>
    <w:p w14:paraId="663CDD8D" w14:textId="67E81514" w:rsidR="00EC2279" w:rsidRDefault="00000000">
      <w:pPr>
        <w:pStyle w:val="3"/>
        <w:tabs>
          <w:tab w:val="right" w:leader="dot" w:pos="10590"/>
        </w:tabs>
        <w:ind w:left="880"/>
        <w:rPr>
          <w:rFonts w:ascii="Times New Roman" w:eastAsiaTheme="minorEastAsia" w:hAnsi="Times New Roman" w:cs="Times New Roman"/>
          <w:szCs w:val="24"/>
        </w:rPr>
      </w:pPr>
      <w:hyperlink w:anchor="_Toc7195"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1"/>
            <w:szCs w:val="24"/>
          </w:rPr>
          <w:t xml:space="preserve">4.2.1 </w:t>
        </w:r>
        <w:r w:rsidR="00571B23" w:rsidRPr="007037EC">
          <w:rPr>
            <w:rFonts w:ascii="Times New Roman" w:eastAsia="標楷體" w:hAnsi="Times New Roman" w:cs="Times New Roman"/>
            <w:szCs w:val="24"/>
          </w:rPr>
          <w:t>終止驗證：</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7</w:t>
        </w:r>
      </w:hyperlink>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1D6DC5" w14:paraId="728223D3" w14:textId="77777777" w:rsidTr="00322BBB">
        <w:trPr>
          <w:trHeight w:val="1080"/>
        </w:trPr>
        <w:tc>
          <w:tcPr>
            <w:tcW w:w="6721" w:type="dxa"/>
          </w:tcPr>
          <w:p w14:paraId="5B64B6C2" w14:textId="77777777" w:rsidR="001D6DC5" w:rsidRDefault="001D6DC5" w:rsidP="00322BBB">
            <w:pPr>
              <w:pStyle w:val="TableParagraph"/>
              <w:spacing w:before="2"/>
              <w:rPr>
                <w:rFonts w:ascii="Times New Roman" w:hAnsi="Times New Roman" w:cs="Times New Roman"/>
                <w:sz w:val="3"/>
              </w:rPr>
            </w:pPr>
          </w:p>
          <w:p w14:paraId="41C426A4" w14:textId="77777777" w:rsidR="001D6DC5" w:rsidRDefault="001D6DC5"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1D26184A" wp14:editId="630E2E02">
                  <wp:extent cx="2371725" cy="788035"/>
                  <wp:effectExtent l="0" t="0" r="0" b="0"/>
                  <wp:docPr id="601833881" name="圖片 601833881"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833881" name="圖片 601833881"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1D0B2637" w14:textId="77777777" w:rsidR="001D6DC5" w:rsidRDefault="001D6DC5"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4FC5CE24" w14:textId="102B967E" w:rsidR="001D6DC5" w:rsidRDefault="001D6DC5"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sz w:val="24"/>
              </w:rPr>
              <w:t>i</w:t>
            </w:r>
            <w:r w:rsidR="00C125B3">
              <w:rPr>
                <w:rFonts w:ascii="Times New Roman" w:eastAsia="標楷體" w:hAnsi="Times New Roman" w:cs="Times New Roman" w:hint="eastAsia"/>
                <w:sz w:val="24"/>
              </w:rPr>
              <w:t>ii</w:t>
            </w:r>
          </w:p>
        </w:tc>
      </w:tr>
      <w:tr w:rsidR="001D6DC5" w14:paraId="0515746A" w14:textId="77777777" w:rsidTr="00322BBB">
        <w:trPr>
          <w:trHeight w:val="542"/>
        </w:trPr>
        <w:tc>
          <w:tcPr>
            <w:tcW w:w="6721" w:type="dxa"/>
            <w:vMerge w:val="restart"/>
          </w:tcPr>
          <w:p w14:paraId="05A55350" w14:textId="77777777" w:rsidR="001D6DC5" w:rsidRDefault="001D6DC5"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3279C8B4" w14:textId="6CCAA441" w:rsidR="001D6DC5" w:rsidRDefault="001D6DC5"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1D6DC5" w14:paraId="615F394D" w14:textId="77777777" w:rsidTr="00322BBB">
        <w:trPr>
          <w:trHeight w:val="539"/>
        </w:trPr>
        <w:tc>
          <w:tcPr>
            <w:tcW w:w="6721" w:type="dxa"/>
            <w:vMerge/>
            <w:tcBorders>
              <w:top w:val="nil"/>
            </w:tcBorders>
          </w:tcPr>
          <w:p w14:paraId="231FC3E0" w14:textId="77777777" w:rsidR="001D6DC5" w:rsidRDefault="001D6DC5" w:rsidP="00322BBB">
            <w:pPr>
              <w:rPr>
                <w:rFonts w:ascii="Times New Roman" w:hAnsi="Times New Roman" w:cs="Times New Roman"/>
                <w:sz w:val="2"/>
                <w:szCs w:val="2"/>
              </w:rPr>
            </w:pPr>
          </w:p>
        </w:tc>
        <w:tc>
          <w:tcPr>
            <w:tcW w:w="3361" w:type="dxa"/>
          </w:tcPr>
          <w:p w14:paraId="14AA3927" w14:textId="77777777" w:rsidR="001D6DC5" w:rsidRDefault="001D6DC5"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3B766EFC" w14:textId="77777777" w:rsidR="001D6DC5" w:rsidRPr="001D6DC5" w:rsidRDefault="001D6DC5" w:rsidP="001D6DC5">
      <w:pPr>
        <w:rPr>
          <w:rFonts w:eastAsiaTheme="minorEastAsia"/>
        </w:rPr>
      </w:pPr>
    </w:p>
    <w:p w14:paraId="480C560B" w14:textId="651DA8CF" w:rsidR="00EC2279" w:rsidRPr="007037EC" w:rsidRDefault="00000000">
      <w:pPr>
        <w:pStyle w:val="3"/>
        <w:tabs>
          <w:tab w:val="right" w:leader="dot" w:pos="10590"/>
        </w:tabs>
        <w:ind w:left="880"/>
        <w:rPr>
          <w:rFonts w:ascii="Times New Roman" w:hAnsi="Times New Roman" w:cs="Times New Roman"/>
          <w:szCs w:val="24"/>
        </w:rPr>
      </w:pPr>
      <w:hyperlink w:anchor="_Toc10108"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1"/>
            <w:szCs w:val="24"/>
          </w:rPr>
          <w:t xml:space="preserve">4.2.2 </w:t>
        </w:r>
        <w:r w:rsidR="00571B23" w:rsidRPr="007037EC">
          <w:rPr>
            <w:rFonts w:ascii="Times New Roman" w:eastAsia="標楷體" w:hAnsi="Times New Roman" w:cs="Times New Roman"/>
            <w:szCs w:val="24"/>
          </w:rPr>
          <w:t>減列驗證範圍：</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7</w:t>
        </w:r>
      </w:hyperlink>
    </w:p>
    <w:p w14:paraId="1C4DCC73" w14:textId="236862C2" w:rsidR="00EC2279" w:rsidRPr="007037EC" w:rsidRDefault="00000000">
      <w:pPr>
        <w:pStyle w:val="3"/>
        <w:tabs>
          <w:tab w:val="right" w:leader="dot" w:pos="10590"/>
        </w:tabs>
        <w:ind w:left="880"/>
        <w:rPr>
          <w:rFonts w:ascii="Times New Roman" w:hAnsi="Times New Roman" w:cs="Times New Roman"/>
          <w:szCs w:val="24"/>
        </w:rPr>
      </w:pPr>
      <w:hyperlink w:anchor="_Toc866"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pacing w:val="-1"/>
            <w:szCs w:val="24"/>
          </w:rPr>
          <w:t xml:space="preserve">4.2.3 </w:t>
        </w:r>
        <w:r w:rsidR="00571B23" w:rsidRPr="007037EC">
          <w:rPr>
            <w:rFonts w:ascii="Times New Roman" w:eastAsia="標楷體" w:hAnsi="Times New Roman" w:cs="Times New Roman"/>
            <w:szCs w:val="24"/>
          </w:rPr>
          <w:t>暫時終止</w:t>
        </w:r>
        <w:r w:rsidR="00571B23" w:rsidRPr="007037EC">
          <w:rPr>
            <w:rFonts w:ascii="Times New Roman" w:eastAsia="標楷體" w:hAnsi="Times New Roman" w:cs="Times New Roman"/>
            <w:szCs w:val="24"/>
          </w:rPr>
          <w:t>:</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7</w:t>
        </w:r>
      </w:hyperlink>
    </w:p>
    <w:p w14:paraId="6FA91331" w14:textId="28FBF907" w:rsidR="00EC2279" w:rsidRPr="007037EC" w:rsidRDefault="00000000">
      <w:pPr>
        <w:pStyle w:val="2"/>
        <w:tabs>
          <w:tab w:val="right" w:leader="dot" w:pos="10590"/>
        </w:tabs>
        <w:ind w:left="440"/>
        <w:rPr>
          <w:rFonts w:ascii="Times New Roman" w:hAnsi="Times New Roman" w:cs="Times New Roman"/>
          <w:szCs w:val="24"/>
        </w:rPr>
      </w:pPr>
      <w:hyperlink w:anchor="_Toc21795"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4.3 </w:t>
        </w:r>
        <w:r w:rsidR="00571B23" w:rsidRPr="007037EC">
          <w:rPr>
            <w:rFonts w:ascii="Times New Roman" w:eastAsia="標楷體" w:hAnsi="Times New Roman" w:cs="Times New Roman"/>
            <w:szCs w:val="24"/>
          </w:rPr>
          <w:t>重新驗證：</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8</w:t>
        </w:r>
      </w:hyperlink>
    </w:p>
    <w:p w14:paraId="44524094" w14:textId="79BB5E7F" w:rsidR="00EC2279" w:rsidRPr="007037EC" w:rsidRDefault="00000000">
      <w:pPr>
        <w:pStyle w:val="2"/>
        <w:tabs>
          <w:tab w:val="right" w:leader="dot" w:pos="10590"/>
        </w:tabs>
        <w:ind w:left="440"/>
        <w:rPr>
          <w:rFonts w:ascii="Times New Roman" w:hAnsi="Times New Roman" w:cs="Times New Roman"/>
          <w:szCs w:val="24"/>
        </w:rPr>
      </w:pPr>
      <w:hyperlink w:anchor="_Toc25269"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4.4 </w:t>
        </w:r>
        <w:r w:rsidR="00571B23" w:rsidRPr="007037EC">
          <w:rPr>
            <w:rFonts w:ascii="Times New Roman" w:eastAsia="標楷體" w:hAnsi="Times New Roman" w:cs="Times New Roman"/>
            <w:szCs w:val="24"/>
          </w:rPr>
          <w:t>試題（件）運送：</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8</w:t>
        </w:r>
      </w:hyperlink>
    </w:p>
    <w:p w14:paraId="22843852" w14:textId="40501E49" w:rsidR="00EC2279" w:rsidRPr="007037EC" w:rsidRDefault="00000000">
      <w:pPr>
        <w:pStyle w:val="1"/>
        <w:tabs>
          <w:tab w:val="right" w:leader="dot" w:pos="10590"/>
        </w:tabs>
        <w:rPr>
          <w:rFonts w:ascii="Times New Roman" w:hAnsi="Times New Roman" w:cs="Times New Roman"/>
          <w:szCs w:val="24"/>
        </w:rPr>
      </w:pPr>
      <w:hyperlink w:anchor="_Toc22507" w:history="1">
        <w:r w:rsidR="00571B23" w:rsidRPr="007037EC">
          <w:rPr>
            <w:rFonts w:ascii="Times New Roman" w:hAnsi="Times New Roman" w:cs="Times New Roman"/>
            <w:szCs w:val="24"/>
          </w:rPr>
          <w:t>1</w:t>
        </w:r>
        <w:r w:rsidR="00571B23" w:rsidRPr="007037EC">
          <w:rPr>
            <w:rFonts w:ascii="Times New Roman" w:eastAsia="Times New Roman" w:hAnsi="Times New Roman" w:cs="Times New Roman"/>
            <w:szCs w:val="24"/>
          </w:rPr>
          <w:t xml:space="preserve">5.0 </w:t>
        </w:r>
        <w:r w:rsidR="00571B23" w:rsidRPr="007037EC">
          <w:rPr>
            <w:rFonts w:ascii="Times New Roman" w:eastAsia="標楷體" w:hAnsi="Times New Roman" w:cs="Times New Roman"/>
            <w:szCs w:val="24"/>
          </w:rPr>
          <w:t>申訴及抱怨</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8</w:t>
        </w:r>
      </w:hyperlink>
    </w:p>
    <w:p w14:paraId="02A4D044" w14:textId="014730EB" w:rsidR="00EC2279" w:rsidRPr="007037EC" w:rsidRDefault="00000000">
      <w:pPr>
        <w:pStyle w:val="1"/>
        <w:tabs>
          <w:tab w:val="right" w:leader="dot" w:pos="10590"/>
        </w:tabs>
        <w:rPr>
          <w:rFonts w:ascii="Times New Roman" w:hAnsi="Times New Roman" w:cs="Times New Roman"/>
          <w:szCs w:val="24"/>
        </w:rPr>
      </w:pPr>
      <w:hyperlink w:anchor="_Toc7640" w:history="1">
        <w:r w:rsidR="00571B23" w:rsidRPr="007037EC">
          <w:rPr>
            <w:rFonts w:ascii="Times New Roman" w:eastAsia="標楷體" w:hAnsi="Times New Roman" w:cs="Times New Roman"/>
            <w:szCs w:val="24"/>
          </w:rPr>
          <w:t>16.0</w:t>
        </w:r>
        <w:r w:rsidR="00571B23" w:rsidRPr="007037EC">
          <w:rPr>
            <w:rFonts w:ascii="Times New Roman" w:eastAsia="標楷體" w:hAnsi="Times New Roman" w:cs="Times New Roman"/>
            <w:spacing w:val="-1"/>
            <w:szCs w:val="24"/>
          </w:rPr>
          <w:t xml:space="preserve"> </w:t>
        </w:r>
        <w:r w:rsidR="00571B23" w:rsidRPr="007037EC">
          <w:rPr>
            <w:rFonts w:ascii="Times New Roman" w:eastAsia="標楷體" w:hAnsi="Times New Roman" w:cs="Times New Roman"/>
            <w:szCs w:val="24"/>
          </w:rPr>
          <w:t>核定權責：</w:t>
        </w:r>
        <w:r w:rsidR="00571B23" w:rsidRPr="007037EC">
          <w:rPr>
            <w:rFonts w:ascii="Times New Roman" w:hAnsi="Times New Roman" w:cs="Times New Roman"/>
            <w:szCs w:val="24"/>
          </w:rPr>
          <w:tab/>
        </w:r>
        <w:r w:rsidR="00C125B3">
          <w:rPr>
            <w:rFonts w:ascii="Times New Roman" w:eastAsiaTheme="minorEastAsia" w:hAnsi="Times New Roman" w:cs="Times New Roman" w:hint="eastAsia"/>
            <w:szCs w:val="24"/>
          </w:rPr>
          <w:t>8</w:t>
        </w:r>
      </w:hyperlink>
    </w:p>
    <w:p w14:paraId="07D681F8" w14:textId="48F2A405" w:rsidR="00EC2279" w:rsidRPr="007037EC" w:rsidRDefault="00000000">
      <w:pPr>
        <w:pStyle w:val="1"/>
        <w:tabs>
          <w:tab w:val="right" w:leader="dot" w:pos="10590"/>
        </w:tabs>
        <w:rPr>
          <w:rFonts w:ascii="Times New Roman" w:hAnsi="Times New Roman" w:cs="Times New Roman"/>
          <w:szCs w:val="24"/>
        </w:rPr>
      </w:pPr>
      <w:hyperlink w:anchor="_Toc21128" w:history="1">
        <w:r w:rsidR="00571B23" w:rsidRPr="007037EC">
          <w:rPr>
            <w:rFonts w:ascii="Times New Roman" w:eastAsia="標楷體" w:hAnsi="Times New Roman" w:cs="Times New Roman"/>
            <w:spacing w:val="-4"/>
            <w:szCs w:val="24"/>
          </w:rPr>
          <w:t>附</w:t>
        </w:r>
        <w:r w:rsidR="00667327" w:rsidRPr="007037EC">
          <w:rPr>
            <w:rFonts w:ascii="Times New Roman" w:eastAsia="標楷體" w:hAnsi="Times New Roman" w:cs="Times New Roman"/>
            <w:spacing w:val="-4"/>
            <w:szCs w:val="24"/>
          </w:rPr>
          <w:t>件一</w:t>
        </w:r>
        <w:r w:rsidR="00571B23" w:rsidRPr="007037EC">
          <w:rPr>
            <w:rFonts w:ascii="Times New Roman" w:hAnsi="Times New Roman" w:cs="Times New Roman"/>
            <w:szCs w:val="24"/>
          </w:rPr>
          <w:tab/>
        </w:r>
        <w:r w:rsidR="00A85DD0">
          <w:rPr>
            <w:rFonts w:ascii="Times New Roman" w:eastAsiaTheme="minorEastAsia" w:hAnsi="Times New Roman" w:cs="Times New Roman" w:hint="eastAsia"/>
            <w:szCs w:val="24"/>
          </w:rPr>
          <w:t>9</w:t>
        </w:r>
      </w:hyperlink>
    </w:p>
    <w:p w14:paraId="4B44C297" w14:textId="0D90234A" w:rsidR="00EC2279" w:rsidRDefault="00000000">
      <w:pPr>
        <w:pStyle w:val="1"/>
        <w:tabs>
          <w:tab w:val="right" w:leader="dot" w:pos="10590"/>
        </w:tabs>
        <w:rPr>
          <w:rFonts w:ascii="Times New Roman" w:eastAsiaTheme="minorEastAsia" w:hAnsi="Times New Roman" w:cs="Times New Roman"/>
          <w:szCs w:val="24"/>
        </w:rPr>
      </w:pPr>
      <w:hyperlink w:anchor="_Toc25981" w:history="1">
        <w:r w:rsidR="00F2746B" w:rsidRPr="007037EC">
          <w:rPr>
            <w:rFonts w:ascii="Times New Roman" w:eastAsia="標楷體" w:hAnsi="Times New Roman" w:cs="Times New Roman"/>
            <w:szCs w:val="24"/>
          </w:rPr>
          <w:t>附件</w:t>
        </w:r>
        <w:r w:rsidR="00667327" w:rsidRPr="007037EC">
          <w:rPr>
            <w:rFonts w:ascii="Times New Roman" w:eastAsia="標楷體" w:hAnsi="Times New Roman" w:cs="Times New Roman"/>
            <w:szCs w:val="24"/>
          </w:rPr>
          <w:t>一之二</w:t>
        </w:r>
        <w:r w:rsidR="00571B23" w:rsidRPr="007037EC">
          <w:rPr>
            <w:rFonts w:ascii="Times New Roman" w:hAnsi="Times New Roman" w:cs="Times New Roman"/>
            <w:szCs w:val="24"/>
          </w:rPr>
          <w:tab/>
        </w:r>
        <w:r w:rsidR="00A85DD0">
          <w:rPr>
            <w:rFonts w:ascii="Times New Roman" w:eastAsiaTheme="minorEastAsia" w:hAnsi="Times New Roman" w:cs="Times New Roman" w:hint="eastAsia"/>
            <w:szCs w:val="24"/>
          </w:rPr>
          <w:t>10</w:t>
        </w:r>
      </w:hyperlink>
    </w:p>
    <w:p w14:paraId="173DAB09" w14:textId="1D45B0A2" w:rsidR="00C96D1D" w:rsidRPr="007037EC" w:rsidRDefault="00000000" w:rsidP="00C96D1D">
      <w:pPr>
        <w:pStyle w:val="1"/>
        <w:tabs>
          <w:tab w:val="right" w:leader="dot" w:pos="10590"/>
        </w:tabs>
        <w:rPr>
          <w:rFonts w:ascii="Times New Roman" w:hAnsi="Times New Roman" w:cs="Times New Roman"/>
          <w:szCs w:val="24"/>
        </w:rPr>
      </w:pPr>
      <w:hyperlink w:anchor="_Toc25981" w:history="1">
        <w:r w:rsidR="00C96D1D" w:rsidRPr="007037EC">
          <w:rPr>
            <w:rFonts w:ascii="Times New Roman" w:eastAsia="標楷體" w:hAnsi="Times New Roman" w:cs="Times New Roman"/>
            <w:szCs w:val="24"/>
          </w:rPr>
          <w:t>附件一之</w:t>
        </w:r>
        <w:r w:rsidR="00C96D1D">
          <w:rPr>
            <w:rFonts w:ascii="Times New Roman" w:eastAsia="標楷體" w:hAnsi="Times New Roman" w:cs="Times New Roman" w:hint="eastAsia"/>
            <w:szCs w:val="24"/>
          </w:rPr>
          <w:t>三</w:t>
        </w:r>
        <w:r w:rsidR="00C96D1D" w:rsidRPr="007037EC">
          <w:rPr>
            <w:rFonts w:ascii="Times New Roman" w:hAnsi="Times New Roman" w:cs="Times New Roman"/>
            <w:szCs w:val="24"/>
          </w:rPr>
          <w:tab/>
        </w:r>
        <w:r w:rsidR="00A85DD0">
          <w:rPr>
            <w:rFonts w:ascii="Times New Roman" w:eastAsiaTheme="minorEastAsia" w:hAnsi="Times New Roman" w:cs="Times New Roman" w:hint="eastAsia"/>
            <w:szCs w:val="24"/>
          </w:rPr>
          <w:t>11</w:t>
        </w:r>
      </w:hyperlink>
    </w:p>
    <w:p w14:paraId="5D4ABCE6" w14:textId="77777777" w:rsidR="00C96D1D" w:rsidRPr="00C96D1D" w:rsidRDefault="00C96D1D" w:rsidP="00C96D1D">
      <w:pPr>
        <w:rPr>
          <w:rFonts w:eastAsiaTheme="minorEastAsia"/>
        </w:rPr>
      </w:pPr>
    </w:p>
    <w:p w14:paraId="564EAB32" w14:textId="67028584" w:rsidR="00EC2279" w:rsidRDefault="00571B23" w:rsidP="00C96D1D">
      <w:pPr>
        <w:pStyle w:val="a5"/>
        <w:tabs>
          <w:tab w:val="left" w:pos="1820"/>
          <w:tab w:val="left" w:leader="dot" w:pos="9560"/>
        </w:tabs>
        <w:spacing w:before="56"/>
        <w:rPr>
          <w:rFonts w:ascii="Times New Roman" w:eastAsia="標楷體" w:hAnsi="Times New Roman" w:cs="Times New Roman"/>
        </w:rPr>
      </w:pPr>
      <w:r w:rsidRPr="007037EC">
        <w:rPr>
          <w:rFonts w:ascii="Times New Roman" w:eastAsia="標楷體" w:hAnsi="Times New Roman" w:cs="Times New Roman"/>
        </w:rPr>
        <w:fldChar w:fldCharType="end"/>
      </w:r>
    </w:p>
    <w:p w14:paraId="351E42DF"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2128B309"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0142784E"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4484E229"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056574F4"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0E7C82DD"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49ED7A8F"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11369584"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104898C1"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76996C7A"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24584C15"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04726A81"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618CF2B6"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p w14:paraId="5EA6691C" w14:textId="77777777" w:rsidR="000C1E45" w:rsidRDefault="000C1E45" w:rsidP="00C96D1D">
      <w:pPr>
        <w:pStyle w:val="a5"/>
        <w:tabs>
          <w:tab w:val="left" w:pos="1820"/>
          <w:tab w:val="left" w:leader="dot" w:pos="9560"/>
        </w:tabs>
        <w:spacing w:before="56"/>
        <w:rPr>
          <w:rFonts w:ascii="Times New Roman" w:eastAsia="標楷體" w:hAnsi="Times New Roman" w:cs="Times New Roman"/>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1D6DC5" w14:paraId="7EC52598" w14:textId="77777777" w:rsidTr="00322BBB">
        <w:trPr>
          <w:trHeight w:val="1080"/>
        </w:trPr>
        <w:tc>
          <w:tcPr>
            <w:tcW w:w="6721" w:type="dxa"/>
          </w:tcPr>
          <w:p w14:paraId="4479A78D" w14:textId="77777777" w:rsidR="001D6DC5" w:rsidRDefault="001D6DC5" w:rsidP="00322BBB">
            <w:pPr>
              <w:pStyle w:val="TableParagraph"/>
              <w:spacing w:before="2"/>
              <w:rPr>
                <w:rFonts w:ascii="Times New Roman" w:hAnsi="Times New Roman" w:cs="Times New Roman"/>
                <w:sz w:val="3"/>
              </w:rPr>
            </w:pPr>
          </w:p>
          <w:p w14:paraId="0A1D92BC" w14:textId="77777777" w:rsidR="001D6DC5" w:rsidRDefault="001D6DC5"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01814E4C" wp14:editId="5E6BA7B8">
                  <wp:extent cx="2371725" cy="788035"/>
                  <wp:effectExtent l="0" t="0" r="0" b="0"/>
                  <wp:docPr id="255912585" name="圖片 255912585"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912585" name="圖片 255912585"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2B92E6DA" w14:textId="77777777" w:rsidR="001D6DC5" w:rsidRDefault="001D6DC5"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3DAF07A5" w14:textId="59BE47D3" w:rsidR="001D6DC5" w:rsidRDefault="001D6DC5"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sidR="00C125B3">
              <w:rPr>
                <w:rFonts w:ascii="Times New Roman" w:eastAsia="標楷體" w:hAnsi="Times New Roman" w:cs="Times New Roman" w:hint="eastAsia"/>
                <w:sz w:val="24"/>
              </w:rPr>
              <w:t>1/11</w:t>
            </w:r>
          </w:p>
        </w:tc>
      </w:tr>
      <w:tr w:rsidR="001D6DC5" w14:paraId="3B0E77E8" w14:textId="77777777" w:rsidTr="00322BBB">
        <w:trPr>
          <w:trHeight w:val="542"/>
        </w:trPr>
        <w:tc>
          <w:tcPr>
            <w:tcW w:w="6721" w:type="dxa"/>
            <w:vMerge w:val="restart"/>
          </w:tcPr>
          <w:p w14:paraId="6C40448F" w14:textId="77777777" w:rsidR="001D6DC5" w:rsidRDefault="001D6DC5"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78930407" w14:textId="2F9EF4EC" w:rsidR="001D6DC5" w:rsidRDefault="001D6DC5"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1D6DC5" w14:paraId="4C91694B" w14:textId="77777777" w:rsidTr="00322BBB">
        <w:trPr>
          <w:trHeight w:val="539"/>
        </w:trPr>
        <w:tc>
          <w:tcPr>
            <w:tcW w:w="6721" w:type="dxa"/>
            <w:vMerge/>
            <w:tcBorders>
              <w:top w:val="nil"/>
            </w:tcBorders>
          </w:tcPr>
          <w:p w14:paraId="351AC065" w14:textId="77777777" w:rsidR="001D6DC5" w:rsidRDefault="001D6DC5" w:rsidP="00322BBB">
            <w:pPr>
              <w:rPr>
                <w:rFonts w:ascii="Times New Roman" w:hAnsi="Times New Roman" w:cs="Times New Roman"/>
                <w:sz w:val="2"/>
                <w:szCs w:val="2"/>
              </w:rPr>
            </w:pPr>
          </w:p>
        </w:tc>
        <w:tc>
          <w:tcPr>
            <w:tcW w:w="3361" w:type="dxa"/>
          </w:tcPr>
          <w:p w14:paraId="5E53B69C" w14:textId="77777777" w:rsidR="001D6DC5" w:rsidRDefault="001D6DC5"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47120A04" w14:textId="77777777" w:rsidR="000C1E45" w:rsidRPr="00C96D1D" w:rsidRDefault="000C1E45" w:rsidP="00C96D1D">
      <w:pPr>
        <w:pStyle w:val="a5"/>
        <w:tabs>
          <w:tab w:val="left" w:pos="1820"/>
          <w:tab w:val="left" w:leader="dot" w:pos="9560"/>
        </w:tabs>
        <w:spacing w:before="56"/>
        <w:rPr>
          <w:rFonts w:ascii="Times New Roman" w:eastAsia="標楷體" w:hAnsi="Times New Roman" w:cs="Times New Roman"/>
        </w:rPr>
      </w:pPr>
    </w:p>
    <w:p w14:paraId="230A8099" w14:textId="77777777" w:rsidR="00EC2279" w:rsidRPr="007037EC" w:rsidRDefault="00571B23">
      <w:pPr>
        <w:pStyle w:val="a5"/>
        <w:spacing w:line="400" w:lineRule="exact"/>
        <w:ind w:left="260"/>
        <w:jc w:val="both"/>
        <w:outlineLvl w:val="0"/>
        <w:rPr>
          <w:rFonts w:ascii="Times New Roman" w:eastAsia="標楷體" w:hAnsi="Times New Roman" w:cs="Times New Roman"/>
        </w:rPr>
      </w:pPr>
      <w:bookmarkStart w:id="1" w:name="_Toc20135"/>
      <w:r w:rsidRPr="007037EC">
        <w:rPr>
          <w:rFonts w:ascii="Times New Roman" w:eastAsia="標楷體" w:hAnsi="Times New Roman" w:cs="Times New Roman"/>
        </w:rPr>
        <w:t xml:space="preserve">1.0 </w:t>
      </w:r>
      <w:r w:rsidRPr="007037EC">
        <w:rPr>
          <w:rFonts w:ascii="Times New Roman" w:eastAsia="標楷體" w:hAnsi="Times New Roman" w:cs="Times New Roman"/>
        </w:rPr>
        <w:t>依據：</w:t>
      </w:r>
      <w:bookmarkEnd w:id="1"/>
    </w:p>
    <w:p w14:paraId="64F4227B" w14:textId="593E04FD" w:rsidR="00EC2279" w:rsidRPr="007037EC" w:rsidRDefault="00303B4A" w:rsidP="00C96D1D">
      <w:pPr>
        <w:pStyle w:val="a5"/>
        <w:spacing w:line="400" w:lineRule="exact"/>
        <w:ind w:left="800" w:right="501"/>
        <w:jc w:val="both"/>
        <w:rPr>
          <w:rFonts w:ascii="Times New Roman" w:eastAsia="標楷體" w:hAnsi="Times New Roman" w:cs="Times New Roman"/>
        </w:rPr>
      </w:pPr>
      <w:r w:rsidRPr="007037EC">
        <w:rPr>
          <w:rFonts w:ascii="Times New Roman" w:eastAsia="標楷體" w:hAnsi="Times New Roman" w:cs="Times New Roman"/>
        </w:rPr>
        <w:t>溫室氣體組織碳盤查人員資格檢定辦法</w:t>
      </w:r>
      <w:r w:rsidRPr="007037EC">
        <w:rPr>
          <w:rFonts w:ascii="Times New Roman" w:eastAsia="標楷體" w:hAnsi="Times New Roman" w:cs="Times New Roman"/>
        </w:rPr>
        <w:t>(CAMC-CQ-004)</w:t>
      </w:r>
      <w:r w:rsidRPr="007037EC">
        <w:rPr>
          <w:rFonts w:ascii="Times New Roman" w:eastAsia="標楷體" w:hAnsi="Times New Roman" w:cs="Times New Roman"/>
        </w:rPr>
        <w:t>（以下簡稱本辦法</w:t>
      </w:r>
      <w:r w:rsidRPr="007037EC">
        <w:rPr>
          <w:rFonts w:ascii="Times New Roman" w:eastAsia="標楷體" w:hAnsi="Times New Roman" w:cs="Times New Roman"/>
        </w:rPr>
        <w:t>)</w:t>
      </w:r>
      <w:r w:rsidRPr="007037EC">
        <w:rPr>
          <w:rFonts w:ascii="Times New Roman" w:eastAsia="標楷體" w:hAnsi="Times New Roman" w:cs="Times New Roman"/>
        </w:rPr>
        <w:t>，係溫室氣體組織碳盤查人員資格授證</w:t>
      </w:r>
      <w:r w:rsidR="00756DCF" w:rsidRPr="007037EC">
        <w:rPr>
          <w:rFonts w:ascii="Times New Roman" w:eastAsia="標楷體" w:hAnsi="Times New Roman" w:cs="Times New Roman"/>
        </w:rPr>
        <w:t>組</w:t>
      </w:r>
      <w:r w:rsidRPr="007037EC">
        <w:rPr>
          <w:rFonts w:ascii="Times New Roman" w:eastAsia="標楷體" w:hAnsi="Times New Roman" w:cs="Times New Roman"/>
        </w:rPr>
        <w:t>(</w:t>
      </w:r>
      <w:r w:rsidRPr="007037EC">
        <w:rPr>
          <w:rFonts w:ascii="Times New Roman" w:eastAsia="標楷體" w:hAnsi="Times New Roman" w:cs="Times New Roman"/>
        </w:rPr>
        <w:t>以下簡稱</w:t>
      </w:r>
      <w:r w:rsidR="00915BCE" w:rsidRPr="007037EC">
        <w:rPr>
          <w:rFonts w:ascii="Times New Roman" w:eastAsia="標楷體" w:hAnsi="Times New Roman" w:cs="Times New Roman"/>
        </w:rPr>
        <w:t>本</w:t>
      </w:r>
      <w:r w:rsidR="00766DFC" w:rsidRPr="007037EC">
        <w:rPr>
          <w:rFonts w:ascii="Times New Roman" w:eastAsia="標楷體" w:hAnsi="Times New Roman" w:cs="Times New Roman"/>
        </w:rPr>
        <w:t>授證組</w:t>
      </w:r>
      <w:r w:rsidRPr="007037EC">
        <w:rPr>
          <w:rFonts w:ascii="Times New Roman" w:eastAsia="標楷體" w:hAnsi="Times New Roman" w:cs="Times New Roman"/>
        </w:rPr>
        <w:t>)</w:t>
      </w:r>
      <w:r w:rsidRPr="007037EC">
        <w:rPr>
          <w:rFonts w:ascii="Times New Roman" w:eastAsia="標楷體" w:hAnsi="Times New Roman" w:cs="Times New Roman"/>
        </w:rPr>
        <w:t>依據「溫室氣體組織碳盤查人員資格檢定與驗證準則」</w:t>
      </w:r>
      <w:r w:rsidRPr="007037EC">
        <w:rPr>
          <w:rFonts w:ascii="Times New Roman" w:eastAsia="標楷體" w:hAnsi="Times New Roman" w:cs="Times New Roman"/>
        </w:rPr>
        <w:t>(CAMC-CQ-001)</w:t>
      </w:r>
      <w:r w:rsidRPr="007037EC">
        <w:rPr>
          <w:rFonts w:ascii="Times New Roman" w:eastAsia="標楷體" w:hAnsi="Times New Roman" w:cs="Times New Roman"/>
        </w:rPr>
        <w:t>訂定，以建立溫室氣體組織碳盤查人員資格之檢定制度，作為辦理溫室氣體組織碳盤查人員資格檢定之依據。</w:t>
      </w:r>
    </w:p>
    <w:p w14:paraId="04DBABAB" w14:textId="77777777" w:rsidR="00EC2279" w:rsidRPr="007037EC" w:rsidRDefault="00571B23">
      <w:pPr>
        <w:pStyle w:val="a5"/>
        <w:spacing w:line="400" w:lineRule="exact"/>
        <w:ind w:left="260"/>
        <w:jc w:val="both"/>
        <w:outlineLvl w:val="0"/>
        <w:rPr>
          <w:rFonts w:ascii="Times New Roman" w:eastAsia="標楷體" w:hAnsi="Times New Roman" w:cs="Times New Roman"/>
        </w:rPr>
      </w:pPr>
      <w:bookmarkStart w:id="2" w:name="_Toc12577"/>
      <w:r w:rsidRPr="007037EC">
        <w:rPr>
          <w:rFonts w:ascii="Times New Roman" w:eastAsia="標楷體" w:hAnsi="Times New Roman" w:cs="Times New Roman"/>
        </w:rPr>
        <w:t xml:space="preserve">2.0 </w:t>
      </w:r>
      <w:r w:rsidRPr="007037EC">
        <w:rPr>
          <w:rFonts w:ascii="Times New Roman" w:eastAsia="標楷體" w:hAnsi="Times New Roman" w:cs="Times New Roman"/>
        </w:rPr>
        <w:t>目的：</w:t>
      </w:r>
      <w:bookmarkEnd w:id="2"/>
    </w:p>
    <w:p w14:paraId="7A557092" w14:textId="3123387E" w:rsidR="00EC2279" w:rsidRPr="007037EC" w:rsidRDefault="00571B23" w:rsidP="00C96D1D">
      <w:pPr>
        <w:pStyle w:val="a5"/>
        <w:spacing w:line="400" w:lineRule="exact"/>
        <w:ind w:left="800" w:right="451"/>
        <w:jc w:val="both"/>
        <w:rPr>
          <w:rFonts w:ascii="Times New Roman" w:eastAsia="標楷體" w:hAnsi="Times New Roman" w:cs="Times New Roman"/>
        </w:rPr>
      </w:pPr>
      <w:r w:rsidRPr="007037EC">
        <w:rPr>
          <w:rFonts w:ascii="Times New Roman" w:eastAsia="標楷體" w:hAnsi="Times New Roman" w:cs="Times New Roman"/>
        </w:rPr>
        <w:t>本辦法旨在透過適當管理措施，以建立</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rPr>
        <w:t>資格檢定制度，檢定</w:t>
      </w:r>
      <w:r w:rsidR="00303B4A" w:rsidRPr="007037EC">
        <w:rPr>
          <w:rFonts w:ascii="Times New Roman" w:eastAsia="標楷體" w:hAnsi="Times New Roman" w:cs="Times New Roman"/>
          <w:spacing w:val="-1"/>
        </w:rPr>
        <w:t>溫室氣體組織碳盤查人員</w:t>
      </w:r>
      <w:r w:rsidRPr="007037EC">
        <w:rPr>
          <w:rFonts w:ascii="Times New Roman" w:eastAsia="標楷體" w:hAnsi="Times New Roman" w:cs="Times New Roman"/>
          <w:spacing w:val="-1"/>
        </w:rPr>
        <w:t>之專業知識，並據以核發</w:t>
      </w:r>
      <w:r w:rsidR="00303B4A" w:rsidRPr="007037EC">
        <w:rPr>
          <w:rFonts w:ascii="Times New Roman" w:eastAsia="標楷體" w:hAnsi="Times New Roman" w:cs="Times New Roman"/>
          <w:spacing w:val="-1"/>
        </w:rPr>
        <w:t>溫室氣體組織碳盤查人員</w:t>
      </w:r>
      <w:r w:rsidRPr="007037EC">
        <w:rPr>
          <w:rFonts w:ascii="Times New Roman" w:eastAsia="標楷體" w:hAnsi="Times New Roman" w:cs="Times New Roman"/>
          <w:spacing w:val="-1"/>
        </w:rPr>
        <w:t>之</w:t>
      </w:r>
      <w:r w:rsidRPr="007037EC">
        <w:rPr>
          <w:rFonts w:ascii="Times New Roman" w:eastAsia="標楷體" w:hAnsi="Times New Roman" w:cs="Times New Roman"/>
        </w:rPr>
        <w:t>資格證書。</w:t>
      </w:r>
    </w:p>
    <w:p w14:paraId="3ACC8CBF" w14:textId="77777777" w:rsidR="00EC2279" w:rsidRPr="007037EC" w:rsidRDefault="00571B23">
      <w:pPr>
        <w:pStyle w:val="a5"/>
        <w:spacing w:line="400" w:lineRule="exact"/>
        <w:ind w:left="260"/>
        <w:jc w:val="both"/>
        <w:outlineLvl w:val="0"/>
        <w:rPr>
          <w:rFonts w:ascii="Times New Roman" w:eastAsia="標楷體" w:hAnsi="Times New Roman" w:cs="Times New Roman"/>
        </w:rPr>
      </w:pPr>
      <w:bookmarkStart w:id="3" w:name="_Toc30498"/>
      <w:r w:rsidRPr="007037EC">
        <w:rPr>
          <w:rFonts w:ascii="Times New Roman" w:eastAsia="標楷體" w:hAnsi="Times New Roman" w:cs="Times New Roman"/>
        </w:rPr>
        <w:t xml:space="preserve">3.0 </w:t>
      </w:r>
      <w:r w:rsidRPr="007037EC">
        <w:rPr>
          <w:rFonts w:ascii="Times New Roman" w:eastAsia="標楷體" w:hAnsi="Times New Roman" w:cs="Times New Roman"/>
        </w:rPr>
        <w:t>資格檢定對象：</w:t>
      </w:r>
      <w:bookmarkEnd w:id="3"/>
    </w:p>
    <w:p w14:paraId="54405107" w14:textId="7FCECEDA" w:rsidR="00EC2279" w:rsidRPr="007037EC" w:rsidRDefault="00571B23">
      <w:pPr>
        <w:pStyle w:val="a5"/>
        <w:spacing w:line="400" w:lineRule="exact"/>
        <w:ind w:left="800"/>
        <w:rPr>
          <w:rFonts w:ascii="Times New Roman" w:eastAsia="標楷體" w:hAnsi="Times New Roman" w:cs="Times New Roman"/>
        </w:rPr>
      </w:pPr>
      <w:r w:rsidRPr="007037EC">
        <w:rPr>
          <w:rFonts w:ascii="Times New Roman" w:eastAsia="標楷體" w:hAnsi="Times New Roman" w:cs="Times New Roman"/>
        </w:rPr>
        <w:t>業經</w:t>
      </w:r>
      <w:r w:rsidR="00915BCE" w:rsidRPr="007037EC">
        <w:rPr>
          <w:rFonts w:ascii="Times New Roman" w:eastAsia="標楷體" w:hAnsi="Times New Roman" w:cs="Times New Roman"/>
        </w:rPr>
        <w:t>本</w:t>
      </w:r>
      <w:r w:rsidR="00766DFC" w:rsidRPr="007037EC">
        <w:rPr>
          <w:rFonts w:ascii="Times New Roman" w:eastAsia="標楷體" w:hAnsi="Times New Roman" w:cs="Times New Roman"/>
        </w:rPr>
        <w:t>授證組</w:t>
      </w:r>
      <w:r w:rsidRPr="007037EC">
        <w:rPr>
          <w:rFonts w:ascii="Times New Roman" w:eastAsia="標楷體" w:hAnsi="Times New Roman" w:cs="Times New Roman"/>
        </w:rPr>
        <w:t>認可之訓練機構完成訓練</w:t>
      </w:r>
      <w:r w:rsidR="00756DCF" w:rsidRPr="007037EC">
        <w:rPr>
          <w:rFonts w:ascii="Times New Roman" w:eastAsia="標楷體" w:hAnsi="Times New Roman" w:cs="Times New Roman"/>
        </w:rPr>
        <w:t>(CAMC-CQ-002)</w:t>
      </w:r>
      <w:r w:rsidRPr="007037EC">
        <w:rPr>
          <w:rFonts w:ascii="Times New Roman" w:eastAsia="標楷體" w:hAnsi="Times New Roman" w:cs="Times New Roman"/>
        </w:rPr>
        <w:t>，並取得結業證書者。</w:t>
      </w:r>
    </w:p>
    <w:p w14:paraId="42716AFC" w14:textId="77777777" w:rsidR="00EC2279" w:rsidRPr="007037EC" w:rsidRDefault="00571B23">
      <w:pPr>
        <w:pStyle w:val="10"/>
        <w:tabs>
          <w:tab w:val="left" w:pos="681"/>
        </w:tabs>
        <w:spacing w:line="400" w:lineRule="exact"/>
        <w:ind w:left="259" w:firstLine="0"/>
        <w:outlineLvl w:val="0"/>
        <w:rPr>
          <w:rFonts w:ascii="Times New Roman" w:eastAsia="標楷體" w:hAnsi="Times New Roman" w:cs="Times New Roman"/>
          <w:sz w:val="24"/>
        </w:rPr>
      </w:pPr>
      <w:bookmarkStart w:id="4" w:name="_Toc15364"/>
      <w:r w:rsidRPr="007037EC">
        <w:rPr>
          <w:rFonts w:ascii="Times New Roman" w:eastAsia="標楷體" w:hAnsi="Times New Roman" w:cs="Times New Roman"/>
          <w:spacing w:val="-1"/>
          <w:sz w:val="24"/>
        </w:rPr>
        <w:t xml:space="preserve">4.0 </w:t>
      </w:r>
      <w:r w:rsidRPr="007037EC">
        <w:rPr>
          <w:rFonts w:ascii="Times New Roman" w:eastAsia="標楷體" w:hAnsi="Times New Roman" w:cs="Times New Roman"/>
          <w:spacing w:val="-1"/>
          <w:sz w:val="24"/>
        </w:rPr>
        <w:t>資格檢定類別</w:t>
      </w:r>
      <w:r w:rsidRPr="007037EC">
        <w:rPr>
          <w:rFonts w:ascii="Times New Roman" w:eastAsia="標楷體" w:hAnsi="Times New Roman" w:cs="Times New Roman"/>
          <w:sz w:val="24"/>
        </w:rPr>
        <w:t>：</w:t>
      </w:r>
      <w:bookmarkEnd w:id="4"/>
    </w:p>
    <w:p w14:paraId="14221F8A" w14:textId="7A5C4619" w:rsidR="00EC2279" w:rsidRPr="007037EC" w:rsidRDefault="00571B23">
      <w:pPr>
        <w:pStyle w:val="10"/>
        <w:tabs>
          <w:tab w:val="left" w:pos="1082"/>
        </w:tabs>
        <w:spacing w:line="400" w:lineRule="exact"/>
        <w:ind w:left="541" w:right="408" w:firstLine="0"/>
        <w:jc w:val="both"/>
        <w:outlineLvl w:val="1"/>
        <w:rPr>
          <w:rFonts w:ascii="Times New Roman" w:eastAsia="標楷體" w:hAnsi="Times New Roman" w:cs="Times New Roman"/>
          <w:sz w:val="24"/>
        </w:rPr>
      </w:pPr>
      <w:bookmarkStart w:id="5" w:name="_Toc19229"/>
      <w:r w:rsidRPr="007037EC">
        <w:rPr>
          <w:rFonts w:ascii="Times New Roman" w:eastAsia="標楷體" w:hAnsi="Times New Roman" w:cs="Times New Roman"/>
          <w:spacing w:val="-1"/>
          <w:sz w:val="24"/>
        </w:rPr>
        <w:t xml:space="preserve">4.1 </w:t>
      </w:r>
      <w:r w:rsidRPr="007037EC">
        <w:rPr>
          <w:rFonts w:ascii="Times New Roman" w:eastAsia="標楷體" w:hAnsi="Times New Roman" w:cs="Times New Roman"/>
          <w:spacing w:val="-1"/>
          <w:sz w:val="24"/>
        </w:rPr>
        <w:t>類別：辦理「</w:t>
      </w:r>
      <w:r w:rsidR="00303B4A" w:rsidRPr="007037EC">
        <w:rPr>
          <w:rFonts w:ascii="Times New Roman" w:eastAsia="標楷體" w:hAnsi="Times New Roman" w:cs="Times New Roman"/>
          <w:spacing w:val="-1"/>
          <w:sz w:val="24"/>
        </w:rPr>
        <w:t>溫室氣體組織碳盤查人員</w:t>
      </w:r>
      <w:r w:rsidRPr="007037EC">
        <w:rPr>
          <w:rFonts w:ascii="Times New Roman" w:eastAsia="標楷體" w:hAnsi="Times New Roman" w:cs="Times New Roman"/>
          <w:spacing w:val="-1"/>
          <w:sz w:val="24"/>
        </w:rPr>
        <w:t>資格檢定與驗證準則」</w:t>
      </w:r>
      <w:r w:rsidRPr="007037EC">
        <w:rPr>
          <w:rFonts w:ascii="Times New Roman" w:eastAsia="標楷體" w:hAnsi="Times New Roman" w:cs="Times New Roman"/>
          <w:sz w:val="24"/>
        </w:rPr>
        <w:t>(CAMC-CQ-001)</w:t>
      </w:r>
      <w:r w:rsidRPr="007037EC">
        <w:rPr>
          <w:rFonts w:ascii="Times New Roman" w:eastAsia="標楷體" w:hAnsi="Times New Roman" w:cs="Times New Roman"/>
          <w:sz w:val="24"/>
        </w:rPr>
        <w:t>適用範圍中</w:t>
      </w:r>
      <w:r w:rsidRPr="007037EC">
        <w:rPr>
          <w:rFonts w:ascii="Times New Roman" w:eastAsia="標楷體" w:hAnsi="Times New Roman" w:cs="Times New Roman"/>
          <w:spacing w:val="-69"/>
          <w:sz w:val="24"/>
        </w:rPr>
        <w:t xml:space="preserve"> </w:t>
      </w:r>
      <w:r w:rsidR="00756DCF" w:rsidRPr="007037EC">
        <w:rPr>
          <w:rFonts w:ascii="Times New Roman" w:eastAsia="標楷體" w:hAnsi="Times New Roman" w:cs="Times New Roman"/>
          <w:spacing w:val="-2"/>
          <w:sz w:val="24"/>
        </w:rPr>
        <w:t>ISO-14064</w:t>
      </w:r>
      <w:r w:rsidR="00341057" w:rsidRPr="007037EC">
        <w:rPr>
          <w:rFonts w:ascii="Times New Roman" w:eastAsia="標楷體" w:hAnsi="Times New Roman" w:cs="Times New Roman"/>
          <w:spacing w:val="-2"/>
          <w:sz w:val="24"/>
        </w:rPr>
        <w:t>之</w:t>
      </w:r>
      <w:r w:rsidR="00341057" w:rsidRPr="007037EC">
        <w:rPr>
          <w:rFonts w:ascii="Times New Roman" w:eastAsia="標楷體" w:hAnsi="Times New Roman" w:cs="Times New Roman"/>
          <w:sz w:val="24"/>
          <w:szCs w:val="24"/>
        </w:rPr>
        <w:t>具有溫室氣體組織碳盤查能力</w:t>
      </w:r>
      <w:r w:rsidRPr="007037EC">
        <w:rPr>
          <w:rFonts w:ascii="Times New Roman" w:eastAsia="標楷體" w:hAnsi="Times New Roman" w:cs="Times New Roman"/>
          <w:sz w:val="24"/>
        </w:rPr>
        <w:t>。</w:t>
      </w:r>
      <w:bookmarkEnd w:id="5"/>
    </w:p>
    <w:p w14:paraId="7C20AA60" w14:textId="2129F483" w:rsidR="00EC2279" w:rsidRPr="007037EC" w:rsidRDefault="00571B23">
      <w:pPr>
        <w:pStyle w:val="10"/>
        <w:tabs>
          <w:tab w:val="left" w:pos="1084"/>
        </w:tabs>
        <w:spacing w:line="400" w:lineRule="exact"/>
        <w:ind w:left="542" w:firstLine="0"/>
        <w:jc w:val="both"/>
        <w:outlineLvl w:val="1"/>
        <w:rPr>
          <w:rFonts w:ascii="Times New Roman" w:eastAsia="標楷體" w:hAnsi="Times New Roman" w:cs="Times New Roman"/>
          <w:sz w:val="6"/>
        </w:rPr>
      </w:pPr>
      <w:bookmarkStart w:id="6" w:name="_Toc23878"/>
      <w:r w:rsidRPr="007037EC">
        <w:rPr>
          <w:rFonts w:ascii="Times New Roman" w:eastAsia="標楷體" w:hAnsi="Times New Roman" w:cs="Times New Roman"/>
          <w:sz w:val="24"/>
        </w:rPr>
        <w:t xml:space="preserve">4.2 </w:t>
      </w:r>
      <w:r w:rsidRPr="007037EC">
        <w:rPr>
          <w:rFonts w:ascii="Times New Roman" w:eastAsia="標楷體" w:hAnsi="Times New Roman" w:cs="Times New Roman"/>
          <w:sz w:val="24"/>
        </w:rPr>
        <w:t>非</w:t>
      </w:r>
      <w:r w:rsidRPr="007037EC">
        <w:rPr>
          <w:rFonts w:ascii="Times New Roman" w:eastAsia="標楷體" w:hAnsi="Times New Roman" w:cs="Times New Roman"/>
          <w:sz w:val="24"/>
        </w:rPr>
        <w:t>4.0</w:t>
      </w:r>
      <w:r w:rsidRPr="007037EC">
        <w:rPr>
          <w:rFonts w:ascii="Times New Roman" w:eastAsia="標楷體" w:hAnsi="Times New Roman" w:cs="Times New Roman"/>
          <w:sz w:val="24"/>
        </w:rPr>
        <w:t>各項規範者</w:t>
      </w:r>
      <w:r w:rsidR="00756DCF" w:rsidRPr="007037EC">
        <w:rPr>
          <w:rFonts w:ascii="Times New Roman" w:eastAsia="標楷體" w:hAnsi="Times New Roman" w:cs="Times New Roman"/>
          <w:sz w:val="24"/>
        </w:rPr>
        <w:t>，得視</w:t>
      </w:r>
      <w:r w:rsidRPr="007037EC">
        <w:rPr>
          <w:rFonts w:ascii="Times New Roman" w:eastAsia="標楷體" w:hAnsi="Times New Roman" w:cs="Times New Roman"/>
          <w:sz w:val="24"/>
        </w:rPr>
        <w:t>資格檢定與驗證相關作業完成後，另行檢討納入。</w:t>
      </w:r>
      <w:bookmarkEnd w:id="6"/>
    </w:p>
    <w:p w14:paraId="0C351C64" w14:textId="77777777" w:rsidR="00EC2279" w:rsidRPr="007037EC" w:rsidRDefault="00571B23">
      <w:pPr>
        <w:pStyle w:val="10"/>
        <w:numPr>
          <w:ilvl w:val="1"/>
          <w:numId w:val="1"/>
        </w:numPr>
        <w:tabs>
          <w:tab w:val="left" w:pos="801"/>
        </w:tabs>
        <w:spacing w:line="400" w:lineRule="exact"/>
        <w:ind w:hanging="421"/>
        <w:jc w:val="left"/>
        <w:outlineLvl w:val="0"/>
        <w:rPr>
          <w:rFonts w:ascii="Times New Roman" w:eastAsia="標楷體" w:hAnsi="Times New Roman" w:cs="Times New Roman"/>
          <w:sz w:val="24"/>
        </w:rPr>
      </w:pPr>
      <w:bookmarkStart w:id="7" w:name="_Toc7775"/>
      <w:r w:rsidRPr="007037EC">
        <w:rPr>
          <w:rFonts w:ascii="Times New Roman" w:eastAsia="標楷體" w:hAnsi="Times New Roman" w:cs="Times New Roman"/>
          <w:sz w:val="24"/>
        </w:rPr>
        <w:t>資格檢定種類：</w:t>
      </w:r>
      <w:bookmarkEnd w:id="7"/>
    </w:p>
    <w:p w14:paraId="6C8ED103" w14:textId="77777777" w:rsidR="00EC2279" w:rsidRPr="007037EC" w:rsidRDefault="00571B23">
      <w:pPr>
        <w:pStyle w:val="10"/>
        <w:numPr>
          <w:ilvl w:val="1"/>
          <w:numId w:val="1"/>
        </w:numPr>
        <w:tabs>
          <w:tab w:val="left" w:pos="964"/>
        </w:tabs>
        <w:spacing w:line="400" w:lineRule="exact"/>
        <w:ind w:left="963" w:hanging="421"/>
        <w:jc w:val="left"/>
        <w:outlineLvl w:val="1"/>
        <w:rPr>
          <w:rFonts w:ascii="Times New Roman" w:eastAsia="標楷體" w:hAnsi="Times New Roman" w:cs="Times New Roman"/>
          <w:sz w:val="24"/>
        </w:rPr>
      </w:pPr>
      <w:bookmarkStart w:id="8" w:name="_Toc4750"/>
      <w:r w:rsidRPr="007037EC">
        <w:rPr>
          <w:rFonts w:ascii="Times New Roman" w:eastAsia="標楷體" w:hAnsi="Times New Roman" w:cs="Times New Roman"/>
          <w:sz w:val="24"/>
        </w:rPr>
        <w:t>一般檢定：</w:t>
      </w:r>
      <w:bookmarkEnd w:id="8"/>
    </w:p>
    <w:p w14:paraId="2D379861" w14:textId="58CA696B" w:rsidR="00FF0853" w:rsidRPr="007037EC" w:rsidRDefault="00FF0853">
      <w:pPr>
        <w:pStyle w:val="10"/>
        <w:numPr>
          <w:ilvl w:val="2"/>
          <w:numId w:val="1"/>
        </w:numPr>
        <w:tabs>
          <w:tab w:val="left" w:pos="1367"/>
        </w:tabs>
        <w:spacing w:line="400" w:lineRule="exact"/>
        <w:ind w:right="460" w:hanging="567"/>
        <w:outlineLvl w:val="2"/>
        <w:rPr>
          <w:rFonts w:ascii="Times New Roman" w:eastAsia="標楷體" w:hAnsi="Times New Roman" w:cs="Times New Roman"/>
          <w:sz w:val="24"/>
        </w:rPr>
      </w:pPr>
      <w:bookmarkStart w:id="9" w:name="_Toc29952"/>
      <w:bookmarkStart w:id="10" w:name="_Hlk170287617"/>
      <w:r w:rsidRPr="007037EC">
        <w:rPr>
          <w:rFonts w:ascii="Times New Roman" w:eastAsia="標楷體" w:hAnsi="Times New Roman" w:cs="Times New Roman"/>
          <w:spacing w:val="-1"/>
          <w:sz w:val="24"/>
        </w:rPr>
        <w:t>繳交資料符合「溫室氣體組織碳盤查人員資格檢定與驗證準則</w:t>
      </w:r>
      <w:r w:rsidRPr="007037EC">
        <w:rPr>
          <w:rFonts w:ascii="Times New Roman" w:eastAsia="標楷體" w:hAnsi="Times New Roman" w:cs="Times New Roman"/>
          <w:spacing w:val="-132"/>
          <w:sz w:val="24"/>
        </w:rPr>
        <w:t>」</w:t>
      </w:r>
      <w:r w:rsidRPr="007037EC">
        <w:rPr>
          <w:rFonts w:ascii="Times New Roman" w:eastAsia="標楷體" w:hAnsi="Times New Roman" w:cs="Times New Roman"/>
          <w:spacing w:val="-1"/>
          <w:sz w:val="24"/>
        </w:rPr>
        <w:t>（</w:t>
      </w:r>
      <w:r w:rsidRPr="007037EC">
        <w:rPr>
          <w:rFonts w:ascii="Times New Roman" w:eastAsia="標楷體" w:hAnsi="Times New Roman" w:cs="Times New Roman"/>
          <w:spacing w:val="-1"/>
          <w:sz w:val="24"/>
        </w:rPr>
        <w:t>CAMC-CQ-001</w:t>
      </w:r>
      <w:r w:rsidR="00C96D1D">
        <w:rPr>
          <w:rFonts w:ascii="Times New Roman" w:eastAsia="標楷體" w:hAnsi="Times New Roman" w:cs="Times New Roman" w:hint="eastAsia"/>
          <w:spacing w:val="-1"/>
          <w:sz w:val="24"/>
        </w:rPr>
        <w:t>）</w:t>
      </w:r>
      <w:r w:rsidRPr="007037EC">
        <w:rPr>
          <w:rFonts w:ascii="Times New Roman" w:eastAsia="標楷體" w:hAnsi="Times New Roman" w:cs="Times New Roman"/>
          <w:spacing w:val="-1"/>
          <w:sz w:val="24"/>
        </w:rPr>
        <w:t>7.0</w:t>
      </w:r>
      <w:r w:rsidRPr="007037EC">
        <w:rPr>
          <w:rFonts w:ascii="Times New Roman" w:eastAsia="標楷體" w:hAnsi="Times New Roman" w:cs="Times New Roman"/>
          <w:spacing w:val="-14"/>
          <w:sz w:val="24"/>
        </w:rPr>
        <w:t xml:space="preserve"> </w:t>
      </w:r>
      <w:r w:rsidRPr="007037EC">
        <w:rPr>
          <w:rFonts w:ascii="Times New Roman" w:eastAsia="標楷體" w:hAnsi="Times New Roman" w:cs="Times New Roman"/>
          <w:spacing w:val="-14"/>
          <w:sz w:val="24"/>
        </w:rPr>
        <w:t>之報考人</w:t>
      </w:r>
      <w:r w:rsidRPr="007037EC">
        <w:rPr>
          <w:rFonts w:ascii="Times New Roman" w:eastAsia="標楷體" w:hAnsi="Times New Roman" w:cs="Times New Roman"/>
          <w:color w:val="000000"/>
          <w:sz w:val="24"/>
          <w:szCs w:val="24"/>
        </w:rPr>
        <w:t>。</w:t>
      </w:r>
      <w:r w:rsidR="007037EC" w:rsidRPr="007037EC">
        <w:rPr>
          <w:rFonts w:ascii="Times New Roman" w:eastAsia="標楷體" w:hAnsi="Times New Roman" w:cs="Times New Roman"/>
          <w:sz w:val="24"/>
          <w:szCs w:val="24"/>
        </w:rPr>
        <w:t>應填寫溫室氣體組織盤查</w:t>
      </w:r>
      <w:r w:rsidR="001D6DC5">
        <w:rPr>
          <w:rFonts w:ascii="Times New Roman" w:eastAsia="標楷體" w:hAnsi="Times New Roman" w:cs="Times New Roman" w:hint="eastAsia"/>
          <w:sz w:val="24"/>
          <w:szCs w:val="24"/>
        </w:rPr>
        <w:t>人</w:t>
      </w:r>
      <w:r w:rsidR="007037EC" w:rsidRPr="007037EC">
        <w:rPr>
          <w:rFonts w:ascii="Times New Roman" w:eastAsia="標楷體" w:hAnsi="Times New Roman" w:cs="Times New Roman"/>
          <w:sz w:val="24"/>
          <w:szCs w:val="24"/>
        </w:rPr>
        <w:t>員資格檢定申請書</w:t>
      </w:r>
      <w:r w:rsidR="007037EC" w:rsidRPr="007037EC">
        <w:rPr>
          <w:rFonts w:ascii="Times New Roman" w:eastAsia="標楷體" w:hAnsi="Times New Roman" w:cs="Times New Roman"/>
          <w:sz w:val="24"/>
          <w:szCs w:val="24"/>
        </w:rPr>
        <w:t>(CAMC-CQ-00401)</w:t>
      </w:r>
      <w:r w:rsidR="007037EC" w:rsidRPr="007037EC">
        <w:rPr>
          <w:rFonts w:ascii="Times New Roman" w:eastAsia="標楷體" w:hAnsi="Times New Roman" w:cs="Times New Roman"/>
          <w:sz w:val="24"/>
          <w:szCs w:val="24"/>
        </w:rPr>
        <w:t>，勾選首次考試，檢附相關文件申請辦理。</w:t>
      </w:r>
    </w:p>
    <w:p w14:paraId="1F5E9ECB" w14:textId="5AD52F1E" w:rsidR="005622BD" w:rsidRPr="007037EC" w:rsidRDefault="00341057" w:rsidP="00C61D38">
      <w:pPr>
        <w:pStyle w:val="10"/>
        <w:numPr>
          <w:ilvl w:val="2"/>
          <w:numId w:val="1"/>
        </w:numPr>
        <w:tabs>
          <w:tab w:val="left" w:pos="1367"/>
        </w:tabs>
        <w:spacing w:line="400" w:lineRule="exact"/>
        <w:ind w:right="460" w:hanging="567"/>
        <w:outlineLvl w:val="2"/>
        <w:rPr>
          <w:rFonts w:ascii="Times New Roman" w:eastAsia="標楷體" w:hAnsi="Times New Roman" w:cs="Times New Roman"/>
          <w:sz w:val="24"/>
        </w:rPr>
      </w:pPr>
      <w:r w:rsidRPr="007037EC">
        <w:rPr>
          <w:rFonts w:ascii="Times New Roman" w:eastAsia="標楷體" w:hAnsi="Times New Roman" w:cs="Times New Roman"/>
          <w:spacing w:val="-1"/>
          <w:sz w:val="24"/>
        </w:rPr>
        <w:t>報考</w:t>
      </w:r>
      <w:r w:rsidRPr="007037EC">
        <w:rPr>
          <w:rFonts w:ascii="Times New Roman" w:eastAsia="標楷體" w:hAnsi="Times New Roman" w:cs="Times New Roman"/>
          <w:sz w:val="24"/>
        </w:rPr>
        <w:t>人應</w:t>
      </w:r>
      <w:r w:rsidR="00FF0853" w:rsidRPr="007037EC">
        <w:rPr>
          <w:rFonts w:ascii="Times New Roman" w:eastAsia="標楷體" w:hAnsi="Times New Roman" w:cs="Times New Roman"/>
          <w:sz w:val="24"/>
          <w:szCs w:val="24"/>
        </w:rPr>
        <w:t>符合溫室氣體盤查訓練課程四十小時的最低要求</w:t>
      </w:r>
      <w:r w:rsidR="00FF0853" w:rsidRPr="007037EC">
        <w:rPr>
          <w:rFonts w:ascii="Times New Roman" w:eastAsia="標楷體" w:hAnsi="Times New Roman" w:cs="Times New Roman"/>
          <w:sz w:val="24"/>
          <w:szCs w:val="24"/>
        </w:rPr>
        <w:t>(7.1)</w:t>
      </w:r>
      <w:r w:rsidR="00FF0853" w:rsidRPr="007037EC">
        <w:rPr>
          <w:rFonts w:ascii="Times New Roman" w:eastAsia="標楷體" w:hAnsi="Times New Roman" w:cs="Times New Roman"/>
          <w:sz w:val="24"/>
          <w:szCs w:val="24"/>
        </w:rPr>
        <w:t>及應提出驗證機構認可之訓練合格結業證明</w:t>
      </w:r>
      <w:r w:rsidR="00FF0853" w:rsidRPr="007037EC">
        <w:rPr>
          <w:rFonts w:ascii="Times New Roman" w:eastAsia="標楷體" w:hAnsi="Times New Roman" w:cs="Times New Roman"/>
          <w:sz w:val="24"/>
          <w:szCs w:val="24"/>
        </w:rPr>
        <w:t>(7.2)</w:t>
      </w:r>
      <w:bookmarkEnd w:id="9"/>
      <w:bookmarkEnd w:id="10"/>
      <w:r w:rsidR="00FF0853" w:rsidRPr="007037EC">
        <w:rPr>
          <w:rFonts w:ascii="Times New Roman" w:eastAsia="標楷體" w:hAnsi="Times New Roman" w:cs="Times New Roman"/>
          <w:sz w:val="24"/>
        </w:rPr>
        <w:t xml:space="preserve"> </w:t>
      </w:r>
      <w:bookmarkStart w:id="11" w:name="_Toc8282"/>
    </w:p>
    <w:p w14:paraId="64584388" w14:textId="77777777" w:rsidR="00674422" w:rsidRPr="007037EC" w:rsidRDefault="00FF0853" w:rsidP="00674422">
      <w:pPr>
        <w:pStyle w:val="10"/>
        <w:numPr>
          <w:ilvl w:val="1"/>
          <w:numId w:val="1"/>
        </w:numPr>
        <w:tabs>
          <w:tab w:val="left" w:pos="964"/>
        </w:tabs>
        <w:spacing w:line="400" w:lineRule="exact"/>
        <w:ind w:left="963" w:hanging="421"/>
        <w:jc w:val="left"/>
        <w:outlineLvl w:val="1"/>
        <w:rPr>
          <w:rFonts w:ascii="Times New Roman" w:eastAsia="標楷體" w:hAnsi="Times New Roman" w:cs="Times New Roman"/>
          <w:sz w:val="24"/>
        </w:rPr>
      </w:pPr>
      <w:r w:rsidRPr="007037EC">
        <w:rPr>
          <w:rFonts w:ascii="Times New Roman" w:eastAsia="標楷體" w:hAnsi="Times New Roman" w:cs="Times New Roman"/>
          <w:sz w:val="24"/>
        </w:rPr>
        <w:t>重新考試：</w:t>
      </w:r>
    </w:p>
    <w:p w14:paraId="52C82C48" w14:textId="7C85F884" w:rsidR="00674422" w:rsidRDefault="00674422" w:rsidP="00674422">
      <w:pPr>
        <w:pStyle w:val="10"/>
        <w:tabs>
          <w:tab w:val="left" w:pos="964"/>
        </w:tabs>
        <w:spacing w:line="400" w:lineRule="exact"/>
        <w:ind w:left="963" w:firstLine="0"/>
        <w:outlineLvl w:val="1"/>
        <w:rPr>
          <w:rFonts w:ascii="Times New Roman" w:eastAsia="標楷體" w:hAnsi="Times New Roman" w:cs="Times New Roman"/>
          <w:spacing w:val="-2"/>
          <w:sz w:val="24"/>
          <w:szCs w:val="24"/>
        </w:rPr>
      </w:pPr>
      <w:r w:rsidRPr="007037EC">
        <w:rPr>
          <w:rFonts w:ascii="Times New Roman" w:eastAsia="標楷體" w:hAnsi="Times New Roman" w:cs="Times New Roman"/>
          <w:sz w:val="24"/>
          <w:szCs w:val="24"/>
        </w:rPr>
        <w:t>符合「溫室氣體組織碳盤查人員資格檢定與驗證準則」（</w:t>
      </w:r>
      <w:r w:rsidRPr="007037EC">
        <w:rPr>
          <w:rFonts w:ascii="Times New Roman" w:eastAsia="標楷體" w:hAnsi="Times New Roman" w:cs="Times New Roman"/>
          <w:sz w:val="24"/>
          <w:szCs w:val="24"/>
        </w:rPr>
        <w:t>CAMC-CQ-001</w:t>
      </w:r>
      <w:r w:rsidRPr="007037EC">
        <w:rPr>
          <w:rFonts w:ascii="Times New Roman" w:eastAsia="標楷體" w:hAnsi="Times New Roman" w:cs="Times New Roman"/>
          <w:sz w:val="24"/>
          <w:szCs w:val="24"/>
        </w:rPr>
        <w:t>）</w:t>
      </w:r>
      <w:r w:rsidRPr="007037EC">
        <w:rPr>
          <w:rFonts w:ascii="Times New Roman" w:eastAsia="標楷體" w:hAnsi="Times New Roman" w:cs="Times New Roman"/>
          <w:sz w:val="24"/>
          <w:szCs w:val="24"/>
        </w:rPr>
        <w:t>8.4</w:t>
      </w:r>
      <w:r w:rsidRPr="007037EC">
        <w:rPr>
          <w:rFonts w:ascii="Times New Roman" w:eastAsia="標楷體" w:hAnsi="Times New Roman" w:cs="Times New Roman"/>
          <w:spacing w:val="-2"/>
          <w:sz w:val="24"/>
          <w:szCs w:val="24"/>
        </w:rPr>
        <w:t xml:space="preserve"> </w:t>
      </w:r>
      <w:r w:rsidR="00756DCF" w:rsidRPr="007037EC">
        <w:rPr>
          <w:rFonts w:ascii="Times New Roman" w:eastAsia="標楷體" w:hAnsi="Times New Roman" w:cs="Times New Roman"/>
          <w:spacing w:val="-2"/>
          <w:sz w:val="24"/>
          <w:szCs w:val="24"/>
        </w:rPr>
        <w:t>之</w:t>
      </w:r>
      <w:r w:rsidRPr="007037EC">
        <w:rPr>
          <w:rFonts w:ascii="Times New Roman" w:eastAsia="標楷體" w:hAnsi="Times New Roman" w:cs="Times New Roman"/>
          <w:spacing w:val="-2"/>
          <w:sz w:val="24"/>
          <w:szCs w:val="24"/>
        </w:rPr>
        <w:t>報考人</w:t>
      </w:r>
      <w:r w:rsidR="00756DCF" w:rsidRPr="007037EC">
        <w:rPr>
          <w:rFonts w:ascii="Times New Roman" w:eastAsia="標楷體" w:hAnsi="Times New Roman" w:cs="Times New Roman"/>
          <w:spacing w:val="-2"/>
          <w:sz w:val="24"/>
          <w:szCs w:val="24"/>
        </w:rPr>
        <w:t>。</w:t>
      </w:r>
    </w:p>
    <w:p w14:paraId="165C34C7" w14:textId="77777777" w:rsidR="001D6DC5" w:rsidRDefault="001D6DC5" w:rsidP="00674422">
      <w:pPr>
        <w:pStyle w:val="10"/>
        <w:tabs>
          <w:tab w:val="left" w:pos="964"/>
        </w:tabs>
        <w:spacing w:line="400" w:lineRule="exact"/>
        <w:ind w:left="963" w:firstLine="0"/>
        <w:outlineLvl w:val="1"/>
        <w:rPr>
          <w:rFonts w:ascii="Times New Roman" w:eastAsia="標楷體" w:hAnsi="Times New Roman" w:cs="Times New Roman"/>
          <w:spacing w:val="-2"/>
          <w:sz w:val="24"/>
          <w:szCs w:val="24"/>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1D6DC5" w14:paraId="668281F2" w14:textId="77777777" w:rsidTr="00322BBB">
        <w:trPr>
          <w:trHeight w:val="1080"/>
        </w:trPr>
        <w:tc>
          <w:tcPr>
            <w:tcW w:w="6721" w:type="dxa"/>
          </w:tcPr>
          <w:p w14:paraId="7181F458" w14:textId="77777777" w:rsidR="001D6DC5" w:rsidRDefault="001D6DC5" w:rsidP="00322BBB">
            <w:pPr>
              <w:pStyle w:val="TableParagraph"/>
              <w:spacing w:before="2"/>
              <w:rPr>
                <w:rFonts w:ascii="Times New Roman" w:hAnsi="Times New Roman" w:cs="Times New Roman"/>
                <w:sz w:val="3"/>
              </w:rPr>
            </w:pPr>
          </w:p>
          <w:p w14:paraId="2187C530" w14:textId="77777777" w:rsidR="001D6DC5" w:rsidRDefault="001D6DC5"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0ED17222" wp14:editId="7BBB6055">
                  <wp:extent cx="2371725" cy="788035"/>
                  <wp:effectExtent l="0" t="0" r="0" b="0"/>
                  <wp:docPr id="1130910958" name="圖片 1130910958"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910958" name="圖片 1130910958"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70A48798" w14:textId="77777777" w:rsidR="001D6DC5" w:rsidRDefault="001D6DC5"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72F2C528" w14:textId="3E9EA622" w:rsidR="001D6DC5" w:rsidRDefault="001D6DC5"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sidR="00C125B3">
              <w:rPr>
                <w:rFonts w:ascii="Times New Roman" w:eastAsia="標楷體" w:hAnsi="Times New Roman" w:cs="Times New Roman" w:hint="eastAsia"/>
                <w:sz w:val="24"/>
              </w:rPr>
              <w:t>2/11</w:t>
            </w:r>
          </w:p>
        </w:tc>
      </w:tr>
      <w:tr w:rsidR="001D6DC5" w14:paraId="2E65AEDB" w14:textId="77777777" w:rsidTr="00322BBB">
        <w:trPr>
          <w:trHeight w:val="542"/>
        </w:trPr>
        <w:tc>
          <w:tcPr>
            <w:tcW w:w="6721" w:type="dxa"/>
            <w:vMerge w:val="restart"/>
          </w:tcPr>
          <w:p w14:paraId="37C008D7" w14:textId="77777777" w:rsidR="001D6DC5" w:rsidRDefault="001D6DC5"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5D1FF778" w14:textId="40DBAF15" w:rsidR="001D6DC5" w:rsidRDefault="001D6DC5"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1D6DC5" w14:paraId="1183F818" w14:textId="77777777" w:rsidTr="00322BBB">
        <w:trPr>
          <w:trHeight w:val="539"/>
        </w:trPr>
        <w:tc>
          <w:tcPr>
            <w:tcW w:w="6721" w:type="dxa"/>
            <w:vMerge/>
            <w:tcBorders>
              <w:top w:val="nil"/>
            </w:tcBorders>
          </w:tcPr>
          <w:p w14:paraId="0DF1CF7E" w14:textId="77777777" w:rsidR="001D6DC5" w:rsidRDefault="001D6DC5" w:rsidP="00322BBB">
            <w:pPr>
              <w:rPr>
                <w:rFonts w:ascii="Times New Roman" w:hAnsi="Times New Roman" w:cs="Times New Roman"/>
                <w:sz w:val="2"/>
                <w:szCs w:val="2"/>
              </w:rPr>
            </w:pPr>
          </w:p>
        </w:tc>
        <w:tc>
          <w:tcPr>
            <w:tcW w:w="3361" w:type="dxa"/>
          </w:tcPr>
          <w:p w14:paraId="10B1D6A3" w14:textId="77777777" w:rsidR="001D6DC5" w:rsidRDefault="001D6DC5"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2978F83D" w14:textId="77777777" w:rsidR="001D6DC5" w:rsidRPr="007037EC" w:rsidRDefault="001D6DC5" w:rsidP="001D6DC5">
      <w:pPr>
        <w:pStyle w:val="10"/>
        <w:tabs>
          <w:tab w:val="left" w:pos="964"/>
        </w:tabs>
        <w:spacing w:line="400" w:lineRule="exact"/>
        <w:ind w:left="0" w:firstLine="0"/>
        <w:outlineLvl w:val="1"/>
        <w:rPr>
          <w:rFonts w:ascii="Times New Roman" w:eastAsia="標楷體" w:hAnsi="Times New Roman" w:cs="Times New Roman"/>
          <w:spacing w:val="-2"/>
          <w:sz w:val="24"/>
          <w:szCs w:val="24"/>
        </w:rPr>
      </w:pPr>
    </w:p>
    <w:p w14:paraId="4427718A" w14:textId="3DDDFB44" w:rsidR="001D6DC5" w:rsidRPr="001D6DC5" w:rsidRDefault="004047E9" w:rsidP="001D6DC5">
      <w:pPr>
        <w:pStyle w:val="10"/>
        <w:numPr>
          <w:ilvl w:val="2"/>
          <w:numId w:val="1"/>
        </w:numPr>
        <w:tabs>
          <w:tab w:val="left" w:pos="964"/>
        </w:tabs>
        <w:spacing w:line="400" w:lineRule="exact"/>
        <w:outlineLvl w:val="1"/>
        <w:rPr>
          <w:rFonts w:ascii="Times New Roman" w:eastAsia="標楷體" w:hAnsi="Times New Roman" w:cs="Times New Roman"/>
          <w:sz w:val="24"/>
          <w:szCs w:val="24"/>
        </w:rPr>
      </w:pPr>
      <w:bookmarkStart w:id="12" w:name="_Toc14124"/>
      <w:bookmarkEnd w:id="11"/>
      <w:r w:rsidRPr="007037EC">
        <w:rPr>
          <w:rFonts w:ascii="Times New Roman" w:eastAsia="標楷體" w:hAnsi="Times New Roman" w:cs="Times New Roman"/>
          <w:sz w:val="24"/>
          <w:szCs w:val="24"/>
        </w:rPr>
        <w:t>筆試檢測方法：</w:t>
      </w:r>
    </w:p>
    <w:p w14:paraId="18699BE8" w14:textId="419105E7" w:rsidR="004047E9" w:rsidRPr="007037EC" w:rsidRDefault="004047E9" w:rsidP="004047E9">
      <w:pPr>
        <w:pStyle w:val="10"/>
        <w:tabs>
          <w:tab w:val="left" w:pos="964"/>
        </w:tabs>
        <w:spacing w:line="400" w:lineRule="exact"/>
        <w:ind w:left="1249" w:firstLine="0"/>
        <w:outlineLvl w:val="1"/>
        <w:rPr>
          <w:rFonts w:ascii="Times New Roman" w:eastAsia="標楷體" w:hAnsi="Times New Roman" w:cs="Times New Roman"/>
          <w:sz w:val="24"/>
          <w:szCs w:val="24"/>
        </w:rPr>
      </w:pPr>
      <w:r w:rsidRPr="007037EC">
        <w:rPr>
          <w:rFonts w:ascii="Times New Roman" w:eastAsia="標楷體" w:hAnsi="Times New Roman" w:cs="Times New Roman"/>
          <w:sz w:val="24"/>
          <w:szCs w:val="24"/>
        </w:rPr>
        <w:t>溫室氣體組織盤查</w:t>
      </w:r>
      <w:r w:rsidR="001D6DC5">
        <w:rPr>
          <w:rFonts w:ascii="Times New Roman" w:eastAsia="標楷體" w:hAnsi="Times New Roman" w:cs="Times New Roman" w:hint="eastAsia"/>
          <w:sz w:val="24"/>
          <w:szCs w:val="24"/>
        </w:rPr>
        <w:t>人</w:t>
      </w:r>
      <w:r w:rsidRPr="007037EC">
        <w:rPr>
          <w:rFonts w:ascii="Times New Roman" w:eastAsia="標楷體" w:hAnsi="Times New Roman" w:cs="Times New Roman"/>
          <w:sz w:val="24"/>
          <w:szCs w:val="24"/>
        </w:rPr>
        <w:t>員考試內容與評分</w:t>
      </w:r>
      <w:r w:rsidR="00756DCF" w:rsidRPr="007037EC">
        <w:rPr>
          <w:rFonts w:ascii="Times New Roman" w:eastAsia="標楷體" w:hAnsi="Times New Roman" w:cs="Times New Roman"/>
          <w:sz w:val="24"/>
          <w:szCs w:val="24"/>
        </w:rPr>
        <w:t>，</w:t>
      </w:r>
      <w:r w:rsidRPr="007037EC">
        <w:rPr>
          <w:rFonts w:ascii="Times New Roman" w:eastAsia="標楷體" w:hAnsi="Times New Roman" w:cs="Times New Roman"/>
          <w:sz w:val="24"/>
          <w:szCs w:val="24"/>
        </w:rPr>
        <w:t>不合格者依</w:t>
      </w:r>
      <w:r w:rsidR="00C61D38" w:rsidRPr="007037EC">
        <w:rPr>
          <w:rFonts w:ascii="Times New Roman" w:eastAsia="標楷體" w:hAnsi="Times New Roman" w:cs="Times New Roman"/>
          <w:sz w:val="24"/>
          <w:szCs w:val="24"/>
        </w:rPr>
        <w:t>「溫室氣體組織碳盤查人員資格檢定與驗證準則」（</w:t>
      </w:r>
      <w:r w:rsidR="00C61D38" w:rsidRPr="007037EC">
        <w:rPr>
          <w:rFonts w:ascii="Times New Roman" w:eastAsia="標楷體" w:hAnsi="Times New Roman" w:cs="Times New Roman"/>
          <w:sz w:val="24"/>
          <w:szCs w:val="24"/>
        </w:rPr>
        <w:t>CAMC-CQ-001</w:t>
      </w:r>
      <w:r w:rsidR="00C61D38" w:rsidRPr="007037EC">
        <w:rPr>
          <w:rFonts w:ascii="Times New Roman" w:eastAsia="標楷體" w:hAnsi="Times New Roman" w:cs="Times New Roman"/>
          <w:sz w:val="24"/>
          <w:szCs w:val="24"/>
        </w:rPr>
        <w:t>）</w:t>
      </w:r>
      <w:r w:rsidRPr="007037EC">
        <w:rPr>
          <w:rFonts w:ascii="Times New Roman" w:eastAsia="標楷體" w:hAnsi="Times New Roman" w:cs="Times New Roman"/>
          <w:sz w:val="24"/>
          <w:szCs w:val="24"/>
        </w:rPr>
        <w:t>8.4</w:t>
      </w:r>
      <w:r w:rsidRPr="007037EC">
        <w:rPr>
          <w:rFonts w:ascii="Times New Roman" w:eastAsia="標楷體" w:hAnsi="Times New Roman" w:cs="Times New Roman"/>
          <w:sz w:val="24"/>
          <w:szCs w:val="24"/>
        </w:rPr>
        <w:t>辦理。</w:t>
      </w:r>
    </w:p>
    <w:p w14:paraId="42EA3DE3" w14:textId="49DCB7B8" w:rsidR="004047E9" w:rsidRPr="007037EC" w:rsidRDefault="004047E9" w:rsidP="004047E9">
      <w:pPr>
        <w:pStyle w:val="10"/>
        <w:numPr>
          <w:ilvl w:val="2"/>
          <w:numId w:val="1"/>
        </w:numPr>
        <w:tabs>
          <w:tab w:val="left" w:pos="964"/>
        </w:tabs>
        <w:spacing w:line="400" w:lineRule="exact"/>
        <w:outlineLvl w:val="1"/>
        <w:rPr>
          <w:rFonts w:ascii="Times New Roman" w:eastAsia="標楷體" w:hAnsi="Times New Roman" w:cs="Times New Roman"/>
          <w:sz w:val="24"/>
          <w:szCs w:val="24"/>
        </w:rPr>
      </w:pPr>
      <w:r w:rsidRPr="007037EC">
        <w:rPr>
          <w:rFonts w:ascii="Times New Roman" w:eastAsia="標楷體" w:hAnsi="Times New Roman" w:cs="Times New Roman"/>
          <w:spacing w:val="-1"/>
          <w:sz w:val="24"/>
        </w:rPr>
        <w:t>筆試不</w:t>
      </w:r>
      <w:r w:rsidRPr="007037EC">
        <w:rPr>
          <w:rFonts w:ascii="Times New Roman" w:eastAsia="標楷體" w:hAnsi="Times New Roman" w:cs="Times New Roman"/>
          <w:spacing w:val="-2"/>
          <w:sz w:val="24"/>
        </w:rPr>
        <w:t>合格者</w:t>
      </w:r>
      <w:r w:rsidRPr="007037EC">
        <w:rPr>
          <w:rFonts w:ascii="Times New Roman" w:eastAsia="標楷體" w:hAnsi="Times New Roman" w:cs="Times New Roman"/>
          <w:spacing w:val="-2"/>
          <w:sz w:val="24"/>
        </w:rPr>
        <w:t>:</w:t>
      </w:r>
    </w:p>
    <w:bookmarkEnd w:id="12"/>
    <w:p w14:paraId="03F977DD" w14:textId="711B280D" w:rsidR="00EC2279" w:rsidRPr="007037EC" w:rsidRDefault="004047E9" w:rsidP="007037EC">
      <w:pPr>
        <w:pStyle w:val="10"/>
        <w:tabs>
          <w:tab w:val="left" w:pos="964"/>
        </w:tabs>
        <w:spacing w:line="400" w:lineRule="exact"/>
        <w:ind w:left="1249" w:firstLine="0"/>
        <w:outlineLvl w:val="1"/>
        <w:rPr>
          <w:rFonts w:ascii="Times New Roman" w:eastAsia="標楷體" w:hAnsi="Times New Roman" w:cs="Times New Roman"/>
          <w:sz w:val="24"/>
          <w:szCs w:val="24"/>
        </w:rPr>
      </w:pPr>
      <w:r w:rsidRPr="007037EC">
        <w:rPr>
          <w:rFonts w:ascii="Times New Roman" w:eastAsia="標楷體" w:hAnsi="Times New Roman" w:cs="Times New Roman"/>
          <w:sz w:val="24"/>
          <w:szCs w:val="24"/>
        </w:rPr>
        <w:t>應填寫溫室氣體組織盤查</w:t>
      </w:r>
      <w:r w:rsidR="001D6DC5">
        <w:rPr>
          <w:rFonts w:ascii="Times New Roman" w:eastAsia="標楷體" w:hAnsi="Times New Roman" w:cs="Times New Roman" w:hint="eastAsia"/>
          <w:sz w:val="24"/>
          <w:szCs w:val="24"/>
        </w:rPr>
        <w:t>人</w:t>
      </w:r>
      <w:r w:rsidRPr="007037EC">
        <w:rPr>
          <w:rFonts w:ascii="Times New Roman" w:eastAsia="標楷體" w:hAnsi="Times New Roman" w:cs="Times New Roman"/>
          <w:sz w:val="24"/>
          <w:szCs w:val="24"/>
        </w:rPr>
        <w:t>員</w:t>
      </w:r>
      <w:r w:rsidR="00F7261F" w:rsidRPr="007037EC">
        <w:rPr>
          <w:rFonts w:ascii="Times New Roman" w:eastAsia="標楷體" w:hAnsi="Times New Roman" w:cs="Times New Roman"/>
          <w:sz w:val="24"/>
          <w:szCs w:val="24"/>
        </w:rPr>
        <w:t>資格檢定</w:t>
      </w:r>
      <w:r w:rsidRPr="007037EC">
        <w:rPr>
          <w:rFonts w:ascii="Times New Roman" w:eastAsia="標楷體" w:hAnsi="Times New Roman" w:cs="Times New Roman"/>
          <w:sz w:val="24"/>
          <w:szCs w:val="24"/>
        </w:rPr>
        <w:t>申請書</w:t>
      </w:r>
      <w:r w:rsidRPr="007037EC">
        <w:rPr>
          <w:rFonts w:ascii="Times New Roman" w:eastAsia="標楷體" w:hAnsi="Times New Roman" w:cs="Times New Roman"/>
          <w:sz w:val="24"/>
          <w:szCs w:val="24"/>
        </w:rPr>
        <w:t>(CAMC-CQ-00401)</w:t>
      </w:r>
      <w:r w:rsidRPr="007037EC">
        <w:rPr>
          <w:rFonts w:ascii="Times New Roman" w:eastAsia="標楷體" w:hAnsi="Times New Roman" w:cs="Times New Roman"/>
          <w:sz w:val="24"/>
          <w:szCs w:val="24"/>
        </w:rPr>
        <w:t>，勾選重新考試，檢附相關文件申請辦理。</w:t>
      </w:r>
      <w:r w:rsidR="00C116B1" w:rsidRPr="007037EC">
        <w:rPr>
          <w:rFonts w:ascii="Times New Roman" w:eastAsia="標楷體" w:hAnsi="Times New Roman" w:cs="Times New Roman"/>
          <w:sz w:val="6"/>
        </w:rPr>
        <w:tab/>
      </w:r>
    </w:p>
    <w:p w14:paraId="14780831" w14:textId="77777777" w:rsidR="00EC2279" w:rsidRPr="007037EC" w:rsidRDefault="00571B23">
      <w:pPr>
        <w:pStyle w:val="a5"/>
        <w:spacing w:line="400" w:lineRule="exact"/>
        <w:ind w:left="260"/>
        <w:outlineLvl w:val="0"/>
        <w:rPr>
          <w:rFonts w:ascii="Times New Roman" w:eastAsia="標楷體" w:hAnsi="Times New Roman" w:cs="Times New Roman"/>
        </w:rPr>
      </w:pPr>
      <w:bookmarkStart w:id="13" w:name="_Toc13636"/>
      <w:r w:rsidRPr="007037EC">
        <w:rPr>
          <w:rFonts w:ascii="Times New Roman" w:eastAsia="標楷體" w:hAnsi="Times New Roman" w:cs="Times New Roman"/>
        </w:rPr>
        <w:t>6.0</w:t>
      </w:r>
      <w:r w:rsidRPr="007037EC">
        <w:rPr>
          <w:rFonts w:ascii="Times New Roman" w:eastAsia="標楷體" w:hAnsi="Times New Roman" w:cs="Times New Roman"/>
          <w:spacing w:val="1"/>
        </w:rPr>
        <w:t xml:space="preserve"> </w:t>
      </w:r>
      <w:r w:rsidRPr="007037EC">
        <w:rPr>
          <w:rFonts w:ascii="Times New Roman" w:eastAsia="標楷體" w:hAnsi="Times New Roman" w:cs="Times New Roman"/>
        </w:rPr>
        <w:t>資格檢定科目</w:t>
      </w:r>
      <w:bookmarkEnd w:id="13"/>
    </w:p>
    <w:p w14:paraId="5BDF0E66" w14:textId="60971EBC" w:rsidR="00EC2279" w:rsidRPr="007037EC" w:rsidRDefault="00571B23">
      <w:pPr>
        <w:pStyle w:val="a5"/>
        <w:spacing w:line="400" w:lineRule="exact"/>
        <w:ind w:left="824"/>
        <w:rPr>
          <w:rFonts w:ascii="Times New Roman" w:eastAsia="標楷體" w:hAnsi="Times New Roman" w:cs="Times New Roman"/>
        </w:rPr>
      </w:pPr>
      <w:r w:rsidRPr="007037EC">
        <w:rPr>
          <w:rFonts w:ascii="Times New Roman" w:eastAsia="標楷體" w:hAnsi="Times New Roman" w:cs="Times New Roman"/>
        </w:rPr>
        <w:t>請參閱</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rPr>
        <w:t>資格檢定與驗證準則（</w:t>
      </w:r>
      <w:r w:rsidRPr="007037EC">
        <w:rPr>
          <w:rFonts w:ascii="Times New Roman" w:eastAsia="標楷體" w:hAnsi="Times New Roman" w:cs="Times New Roman"/>
        </w:rPr>
        <w:t>CAMC-CQ-001</w:t>
      </w:r>
      <w:r w:rsidR="007037EC" w:rsidRPr="007037EC">
        <w:rPr>
          <w:rFonts w:ascii="Times New Roman" w:eastAsia="標楷體" w:hAnsi="Times New Roman" w:cs="Times New Roman" w:hint="eastAsia"/>
        </w:rPr>
        <w:t>）</w:t>
      </w:r>
      <w:r w:rsidR="007037EC" w:rsidRPr="007037EC">
        <w:rPr>
          <w:rFonts w:ascii="Times New Roman" w:eastAsia="標楷體" w:hAnsi="Times New Roman" w:cs="Times New Roman" w:hint="eastAsia"/>
        </w:rPr>
        <w:t>8.</w:t>
      </w:r>
      <w:r w:rsidRPr="007037EC">
        <w:rPr>
          <w:rFonts w:ascii="Times New Roman" w:eastAsia="標楷體" w:hAnsi="Times New Roman" w:cs="Times New Roman"/>
        </w:rPr>
        <w:t>0</w:t>
      </w:r>
      <w:r w:rsidRPr="007037EC">
        <w:rPr>
          <w:rFonts w:ascii="Times New Roman" w:eastAsia="標楷體" w:hAnsi="Times New Roman" w:cs="Times New Roman"/>
        </w:rPr>
        <w:t>。</w:t>
      </w:r>
    </w:p>
    <w:p w14:paraId="17384DA7" w14:textId="77777777" w:rsidR="00EC2279" w:rsidRPr="007037EC" w:rsidRDefault="00571B23">
      <w:pPr>
        <w:pStyle w:val="10"/>
        <w:numPr>
          <w:ilvl w:val="1"/>
          <w:numId w:val="2"/>
        </w:numPr>
        <w:tabs>
          <w:tab w:val="left" w:pos="681"/>
        </w:tabs>
        <w:spacing w:line="400" w:lineRule="exact"/>
        <w:jc w:val="left"/>
        <w:outlineLvl w:val="0"/>
        <w:rPr>
          <w:rFonts w:ascii="Times New Roman" w:eastAsia="標楷體" w:hAnsi="Times New Roman" w:cs="Times New Roman"/>
          <w:sz w:val="24"/>
        </w:rPr>
      </w:pPr>
      <w:bookmarkStart w:id="14" w:name="_Toc3017"/>
      <w:r w:rsidRPr="007037EC">
        <w:rPr>
          <w:rFonts w:ascii="Times New Roman" w:eastAsia="標楷體" w:hAnsi="Times New Roman" w:cs="Times New Roman"/>
          <w:sz w:val="24"/>
        </w:rPr>
        <w:t>資格檢定方式與時間：</w:t>
      </w:r>
      <w:bookmarkEnd w:id="14"/>
    </w:p>
    <w:p w14:paraId="6607B70A" w14:textId="70CB046A" w:rsidR="00EC2279" w:rsidRPr="007037EC" w:rsidRDefault="00571B23">
      <w:pPr>
        <w:pStyle w:val="10"/>
        <w:numPr>
          <w:ilvl w:val="1"/>
          <w:numId w:val="2"/>
        </w:numPr>
        <w:tabs>
          <w:tab w:val="left" w:pos="823"/>
        </w:tabs>
        <w:spacing w:line="400" w:lineRule="exact"/>
        <w:ind w:left="822"/>
        <w:jc w:val="left"/>
        <w:outlineLvl w:val="1"/>
        <w:rPr>
          <w:rFonts w:ascii="Times New Roman" w:eastAsia="標楷體" w:hAnsi="Times New Roman" w:cs="Times New Roman"/>
          <w:sz w:val="24"/>
        </w:rPr>
      </w:pPr>
      <w:bookmarkStart w:id="15" w:name="_Toc3199"/>
      <w:r w:rsidRPr="007037EC">
        <w:rPr>
          <w:rFonts w:ascii="Times New Roman" w:eastAsia="標楷體" w:hAnsi="Times New Roman" w:cs="Times New Roman"/>
          <w:spacing w:val="-12"/>
          <w:sz w:val="24"/>
        </w:rPr>
        <w:t>資格檢定方式，請參閱</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2"/>
          <w:sz w:val="24"/>
        </w:rPr>
        <w:t>資格檢定與驗證準則</w:t>
      </w:r>
      <w:r w:rsidRPr="007037EC">
        <w:rPr>
          <w:rFonts w:ascii="Times New Roman" w:eastAsia="標楷體" w:hAnsi="Times New Roman" w:cs="Times New Roman"/>
          <w:spacing w:val="-8"/>
          <w:sz w:val="24"/>
        </w:rPr>
        <w:t>（</w:t>
      </w:r>
      <w:r w:rsidRPr="007037EC">
        <w:rPr>
          <w:rFonts w:ascii="Times New Roman" w:eastAsia="標楷體" w:hAnsi="Times New Roman" w:cs="Times New Roman"/>
          <w:spacing w:val="-8"/>
          <w:sz w:val="24"/>
        </w:rPr>
        <w:t>CAMC-CQ-001</w:t>
      </w:r>
      <w:r w:rsidRPr="007037EC">
        <w:rPr>
          <w:rFonts w:ascii="Times New Roman" w:eastAsia="標楷體" w:hAnsi="Times New Roman" w:cs="Times New Roman"/>
          <w:spacing w:val="-8"/>
          <w:sz w:val="24"/>
        </w:rPr>
        <w:t>）</w:t>
      </w:r>
      <w:r w:rsidRPr="007037EC">
        <w:rPr>
          <w:rFonts w:ascii="Times New Roman" w:eastAsia="標楷體" w:hAnsi="Times New Roman" w:cs="Times New Roman"/>
          <w:sz w:val="24"/>
        </w:rPr>
        <w:t>之</w:t>
      </w:r>
      <w:r w:rsidRPr="007037EC">
        <w:rPr>
          <w:rFonts w:ascii="Times New Roman" w:eastAsia="標楷體" w:hAnsi="Times New Roman" w:cs="Times New Roman"/>
          <w:sz w:val="24"/>
        </w:rPr>
        <w:t>8.2</w:t>
      </w:r>
      <w:r w:rsidRPr="007037EC">
        <w:rPr>
          <w:rFonts w:ascii="Times New Roman" w:eastAsia="標楷體" w:hAnsi="Times New Roman" w:cs="Times New Roman"/>
          <w:sz w:val="24"/>
        </w:rPr>
        <w:t>及</w:t>
      </w:r>
      <w:r w:rsidRPr="007037EC">
        <w:rPr>
          <w:rFonts w:ascii="Times New Roman" w:eastAsia="標楷體" w:hAnsi="Times New Roman" w:cs="Times New Roman"/>
          <w:spacing w:val="-8"/>
          <w:sz w:val="24"/>
        </w:rPr>
        <w:t>8.3</w:t>
      </w:r>
      <w:r w:rsidRPr="007037EC">
        <w:rPr>
          <w:rFonts w:ascii="Times New Roman" w:eastAsia="標楷體" w:hAnsi="Times New Roman" w:cs="Times New Roman"/>
          <w:sz w:val="24"/>
        </w:rPr>
        <w:t>。</w:t>
      </w:r>
      <w:bookmarkEnd w:id="15"/>
    </w:p>
    <w:p w14:paraId="5105DD63" w14:textId="77777777" w:rsidR="00EC2279" w:rsidRPr="007037EC" w:rsidRDefault="00571B23">
      <w:pPr>
        <w:pStyle w:val="10"/>
        <w:numPr>
          <w:ilvl w:val="1"/>
          <w:numId w:val="2"/>
        </w:numPr>
        <w:tabs>
          <w:tab w:val="left" w:pos="825"/>
        </w:tabs>
        <w:spacing w:line="400" w:lineRule="exact"/>
        <w:ind w:left="824"/>
        <w:jc w:val="left"/>
        <w:outlineLvl w:val="1"/>
        <w:rPr>
          <w:rFonts w:ascii="Times New Roman" w:eastAsia="標楷體" w:hAnsi="Times New Roman" w:cs="Times New Roman"/>
          <w:sz w:val="24"/>
        </w:rPr>
      </w:pPr>
      <w:bookmarkStart w:id="16" w:name="_Toc22907"/>
      <w:r w:rsidRPr="007037EC">
        <w:rPr>
          <w:rFonts w:ascii="Times New Roman" w:eastAsia="標楷體" w:hAnsi="Times New Roman" w:cs="Times New Roman"/>
          <w:sz w:val="24"/>
        </w:rPr>
        <w:t>資格檢定時間：</w:t>
      </w:r>
      <w:bookmarkEnd w:id="16"/>
    </w:p>
    <w:p w14:paraId="11F1F96C" w14:textId="77777777" w:rsidR="009C5469" w:rsidRDefault="001D6DC5" w:rsidP="001D6DC5">
      <w:pPr>
        <w:pStyle w:val="a5"/>
        <w:spacing w:line="400" w:lineRule="exact"/>
        <w:ind w:right="1170"/>
        <w:rPr>
          <w:rFonts w:ascii="Times New Roman" w:eastAsia="標楷體" w:hAnsi="Times New Roman" w:cs="Times New Roman"/>
        </w:rPr>
      </w:pPr>
      <w:r>
        <w:rPr>
          <w:rFonts w:ascii="Times New Roman" w:eastAsia="標楷體" w:hAnsi="Times New Roman" w:cs="Times New Roman" w:hint="eastAsia"/>
          <w:spacing w:val="-1"/>
        </w:rPr>
        <w:t xml:space="preserve">          </w:t>
      </w:r>
      <w:r w:rsidR="009C5469">
        <w:rPr>
          <w:rFonts w:ascii="Times New Roman" w:eastAsia="標楷體" w:hAnsi="Times New Roman" w:cs="Times New Roman" w:hint="eastAsia"/>
          <w:spacing w:val="-1"/>
        </w:rPr>
        <w:t xml:space="preserve">    </w:t>
      </w:r>
      <w:r w:rsidR="00571B23" w:rsidRPr="007037EC">
        <w:rPr>
          <w:rFonts w:ascii="Times New Roman" w:eastAsia="標楷體" w:hAnsi="Times New Roman" w:cs="Times New Roman"/>
          <w:spacing w:val="-1"/>
        </w:rPr>
        <w:t>由</w:t>
      </w:r>
      <w:r w:rsidR="00915BCE" w:rsidRPr="007037EC">
        <w:rPr>
          <w:rFonts w:ascii="Times New Roman" w:eastAsia="標楷體" w:hAnsi="Times New Roman" w:cs="Times New Roman"/>
          <w:spacing w:val="-1"/>
        </w:rPr>
        <w:t>本</w:t>
      </w:r>
      <w:r w:rsidR="00766DFC" w:rsidRPr="007037EC">
        <w:rPr>
          <w:rFonts w:ascii="Times New Roman" w:eastAsia="標楷體" w:hAnsi="Times New Roman" w:cs="Times New Roman"/>
          <w:spacing w:val="-1"/>
        </w:rPr>
        <w:t>授證組</w:t>
      </w:r>
      <w:r w:rsidR="00571B23" w:rsidRPr="007037EC">
        <w:rPr>
          <w:rFonts w:ascii="Times New Roman" w:eastAsia="標楷體" w:hAnsi="Times New Roman" w:cs="Times New Roman"/>
          <w:spacing w:val="-1"/>
        </w:rPr>
        <w:t>依</w:t>
      </w:r>
      <w:r w:rsidR="00EC60CC" w:rsidRPr="007037EC">
        <w:rPr>
          <w:rFonts w:ascii="Times New Roman" w:eastAsia="標楷體" w:hAnsi="Times New Roman" w:cs="Times New Roman"/>
          <w:spacing w:val="-1"/>
        </w:rPr>
        <w:t>資格檢定</w:t>
      </w:r>
      <w:r w:rsidR="00571B23" w:rsidRPr="007037EC">
        <w:rPr>
          <w:rFonts w:ascii="Times New Roman" w:eastAsia="標楷體" w:hAnsi="Times New Roman" w:cs="Times New Roman"/>
          <w:spacing w:val="-1"/>
        </w:rPr>
        <w:t>，另行公告並表列於</w:t>
      </w:r>
      <w:r w:rsidR="00915BCE" w:rsidRPr="007037EC">
        <w:rPr>
          <w:rFonts w:ascii="Times New Roman" w:eastAsia="標楷體" w:hAnsi="Times New Roman" w:cs="Times New Roman"/>
          <w:spacing w:val="-1"/>
        </w:rPr>
        <w:t>本</w:t>
      </w:r>
      <w:r w:rsidR="00766DFC" w:rsidRPr="007037EC">
        <w:rPr>
          <w:rFonts w:ascii="Times New Roman" w:eastAsia="標楷體" w:hAnsi="Times New Roman" w:cs="Times New Roman"/>
          <w:spacing w:val="-1"/>
        </w:rPr>
        <w:t>授證組</w:t>
      </w:r>
      <w:r w:rsidR="00571B23" w:rsidRPr="007037EC">
        <w:rPr>
          <w:rFonts w:ascii="Times New Roman" w:eastAsia="標楷體" w:hAnsi="Times New Roman" w:cs="Times New Roman"/>
          <w:spacing w:val="-1"/>
        </w:rPr>
        <w:t>核發之准考證。</w:t>
      </w:r>
      <w:r w:rsidR="00571B23" w:rsidRPr="007037EC">
        <w:rPr>
          <w:rFonts w:ascii="Times New Roman" w:eastAsia="標楷體" w:hAnsi="Times New Roman" w:cs="Times New Roman"/>
        </w:rPr>
        <w:t>上項公告並</w:t>
      </w:r>
    </w:p>
    <w:p w14:paraId="690B083D" w14:textId="6F341E4B" w:rsidR="007037EC" w:rsidRDefault="009C5469" w:rsidP="001D6DC5">
      <w:pPr>
        <w:pStyle w:val="a5"/>
        <w:spacing w:line="400" w:lineRule="exact"/>
        <w:ind w:right="1170"/>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hint="eastAsia"/>
        </w:rPr>
        <w:t>表</w:t>
      </w:r>
      <w:r w:rsidR="00571B23" w:rsidRPr="007037EC">
        <w:rPr>
          <w:rFonts w:ascii="Times New Roman" w:eastAsia="標楷體" w:hAnsi="Times New Roman" w:cs="Times New Roman"/>
        </w:rPr>
        <w:t>列之</w:t>
      </w:r>
      <w:r w:rsidR="00915BCE" w:rsidRPr="007037EC">
        <w:rPr>
          <w:rFonts w:ascii="Times New Roman" w:eastAsia="標楷體" w:hAnsi="Times New Roman" w:cs="Times New Roman"/>
        </w:rPr>
        <w:t>資格</w:t>
      </w:r>
      <w:r w:rsidR="00571B23" w:rsidRPr="007037EC">
        <w:rPr>
          <w:rFonts w:ascii="Times New Roman" w:eastAsia="標楷體" w:hAnsi="Times New Roman" w:cs="Times New Roman"/>
        </w:rPr>
        <w:t>檢定時間，</w:t>
      </w:r>
      <w:r w:rsidR="00915BCE" w:rsidRPr="007037EC">
        <w:rPr>
          <w:rFonts w:ascii="Times New Roman" w:eastAsia="標楷體" w:hAnsi="Times New Roman" w:cs="Times New Roman"/>
        </w:rPr>
        <w:t>本</w:t>
      </w:r>
      <w:r w:rsidR="00766DFC" w:rsidRPr="007037EC">
        <w:rPr>
          <w:rFonts w:ascii="Times New Roman" w:eastAsia="標楷體" w:hAnsi="Times New Roman" w:cs="Times New Roman"/>
        </w:rPr>
        <w:t>授證組</w:t>
      </w:r>
      <w:r w:rsidR="00571B23" w:rsidRPr="007037EC">
        <w:rPr>
          <w:rFonts w:ascii="Times New Roman" w:eastAsia="標楷體" w:hAnsi="Times New Roman" w:cs="Times New Roman"/>
        </w:rPr>
        <w:t>得每年檢討修正之。</w:t>
      </w:r>
    </w:p>
    <w:p w14:paraId="6747EDDD" w14:textId="77777777" w:rsidR="00EC2279" w:rsidRPr="007037EC" w:rsidRDefault="00571B23" w:rsidP="007F446C">
      <w:pPr>
        <w:pStyle w:val="a5"/>
        <w:spacing w:line="400" w:lineRule="exact"/>
        <w:ind w:left="260"/>
        <w:outlineLvl w:val="0"/>
        <w:rPr>
          <w:rFonts w:ascii="Times New Roman" w:eastAsia="標楷體" w:hAnsi="Times New Roman" w:cs="Times New Roman"/>
        </w:rPr>
      </w:pPr>
      <w:bookmarkStart w:id="17" w:name="_Toc12639"/>
      <w:r w:rsidRPr="007037EC">
        <w:rPr>
          <w:rFonts w:ascii="Times New Roman" w:eastAsia="標楷體" w:hAnsi="Times New Roman" w:cs="Times New Roman"/>
        </w:rPr>
        <w:t>8.0</w:t>
      </w:r>
      <w:r w:rsidRPr="007037EC">
        <w:rPr>
          <w:rFonts w:ascii="Times New Roman" w:eastAsia="標楷體" w:hAnsi="Times New Roman" w:cs="Times New Roman"/>
          <w:spacing w:val="1"/>
        </w:rPr>
        <w:t xml:space="preserve"> </w:t>
      </w:r>
      <w:r w:rsidRPr="007037EC">
        <w:rPr>
          <w:rFonts w:ascii="Times New Roman" w:eastAsia="標楷體" w:hAnsi="Times New Roman" w:cs="Times New Roman"/>
        </w:rPr>
        <w:t>報考資格</w:t>
      </w:r>
      <w:bookmarkEnd w:id="17"/>
    </w:p>
    <w:p w14:paraId="4D7D3218" w14:textId="1C982BD7" w:rsidR="00EC2279" w:rsidRPr="007037EC" w:rsidRDefault="00571B23">
      <w:pPr>
        <w:pStyle w:val="a5"/>
        <w:spacing w:line="400" w:lineRule="exact"/>
        <w:ind w:left="829"/>
        <w:rPr>
          <w:rFonts w:ascii="Times New Roman" w:eastAsia="標楷體" w:hAnsi="Times New Roman" w:cs="Times New Roman"/>
        </w:rPr>
      </w:pPr>
      <w:r w:rsidRPr="007037EC">
        <w:rPr>
          <w:rFonts w:ascii="Times New Roman" w:eastAsia="標楷體" w:hAnsi="Times New Roman" w:cs="Times New Roman"/>
          <w:spacing w:val="-13"/>
        </w:rPr>
        <w:t>請參閱「</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3"/>
        </w:rPr>
        <w:t>資格檢定與驗證準則」</w:t>
      </w:r>
      <w:r w:rsidRPr="007037EC">
        <w:rPr>
          <w:rFonts w:ascii="Times New Roman" w:eastAsia="標楷體" w:hAnsi="Times New Roman" w:cs="Times New Roman"/>
          <w:spacing w:val="-3"/>
        </w:rPr>
        <w:t>（</w:t>
      </w:r>
      <w:r w:rsidRPr="007037EC">
        <w:rPr>
          <w:rFonts w:ascii="Times New Roman" w:eastAsia="標楷體" w:hAnsi="Times New Roman" w:cs="Times New Roman"/>
          <w:spacing w:val="-3"/>
        </w:rPr>
        <w:t>CAMC-CQ-001</w:t>
      </w:r>
      <w:r w:rsidRPr="007037EC">
        <w:rPr>
          <w:rFonts w:ascii="Times New Roman" w:eastAsia="標楷體" w:hAnsi="Times New Roman" w:cs="Times New Roman"/>
          <w:spacing w:val="-3"/>
        </w:rPr>
        <w:t>）</w:t>
      </w:r>
      <w:r w:rsidRPr="007037EC">
        <w:rPr>
          <w:rFonts w:ascii="Times New Roman" w:eastAsia="標楷體" w:hAnsi="Times New Roman" w:cs="Times New Roman"/>
          <w:spacing w:val="-4"/>
        </w:rPr>
        <w:t>之</w:t>
      </w:r>
      <w:r w:rsidRPr="007037EC">
        <w:rPr>
          <w:rFonts w:ascii="Times New Roman" w:eastAsia="標楷體" w:hAnsi="Times New Roman" w:cs="Times New Roman"/>
          <w:color w:val="FF0000"/>
          <w:spacing w:val="-4"/>
        </w:rPr>
        <w:t xml:space="preserve"> </w:t>
      </w:r>
      <w:r w:rsidR="007F446C" w:rsidRPr="002127BF">
        <w:rPr>
          <w:rFonts w:ascii="Times New Roman" w:eastAsia="標楷體" w:hAnsi="Times New Roman" w:cs="Times New Roman"/>
          <w:spacing w:val="-2"/>
        </w:rPr>
        <w:t>3.4</w:t>
      </w:r>
      <w:r w:rsidRPr="007037EC">
        <w:rPr>
          <w:rFonts w:ascii="Times New Roman" w:eastAsia="標楷體" w:hAnsi="Times New Roman" w:cs="Times New Roman"/>
          <w:spacing w:val="-2"/>
        </w:rPr>
        <w:t>。</w:t>
      </w:r>
    </w:p>
    <w:p w14:paraId="56F79164" w14:textId="77777777" w:rsidR="00EC2279" w:rsidRPr="007037EC" w:rsidRDefault="00571B23">
      <w:pPr>
        <w:pStyle w:val="a5"/>
        <w:spacing w:line="400" w:lineRule="exact"/>
        <w:ind w:left="260"/>
        <w:outlineLvl w:val="0"/>
        <w:rPr>
          <w:rFonts w:ascii="Times New Roman" w:eastAsia="標楷體" w:hAnsi="Times New Roman" w:cs="Times New Roman"/>
        </w:rPr>
      </w:pPr>
      <w:bookmarkStart w:id="18" w:name="_Toc10396"/>
      <w:r w:rsidRPr="007037EC">
        <w:rPr>
          <w:rFonts w:ascii="Times New Roman" w:eastAsia="標楷體" w:hAnsi="Times New Roman" w:cs="Times New Roman"/>
        </w:rPr>
        <w:t>9.0</w:t>
      </w:r>
      <w:r w:rsidRPr="007037EC">
        <w:rPr>
          <w:rFonts w:ascii="Times New Roman" w:eastAsia="標楷體" w:hAnsi="Times New Roman" w:cs="Times New Roman"/>
          <w:spacing w:val="1"/>
        </w:rPr>
        <w:t xml:space="preserve"> </w:t>
      </w:r>
      <w:r w:rsidRPr="007037EC">
        <w:rPr>
          <w:rFonts w:ascii="Times New Roman" w:eastAsia="標楷體" w:hAnsi="Times New Roman" w:cs="Times New Roman"/>
        </w:rPr>
        <w:t>合格標準</w:t>
      </w:r>
      <w:bookmarkEnd w:id="18"/>
    </w:p>
    <w:p w14:paraId="7F9AD044" w14:textId="1263AEAC" w:rsidR="00EA781A" w:rsidRPr="007037EC" w:rsidRDefault="00571B23" w:rsidP="00C732A7">
      <w:pPr>
        <w:pStyle w:val="a5"/>
        <w:spacing w:line="400" w:lineRule="exact"/>
        <w:ind w:left="819"/>
        <w:rPr>
          <w:rFonts w:ascii="Times New Roman" w:eastAsia="標楷體" w:hAnsi="Times New Roman" w:cs="Times New Roman"/>
          <w:color w:val="FF0000"/>
        </w:rPr>
      </w:pPr>
      <w:r w:rsidRPr="007037EC">
        <w:rPr>
          <w:rFonts w:ascii="Times New Roman" w:eastAsia="標楷體" w:hAnsi="Times New Roman" w:cs="Times New Roman"/>
          <w:spacing w:val="-12"/>
        </w:rPr>
        <w:t>請參閱「</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2"/>
        </w:rPr>
        <w:t>資格檢定與驗證準則」</w:t>
      </w:r>
      <w:r w:rsidRPr="007037EC">
        <w:rPr>
          <w:rFonts w:ascii="Times New Roman" w:eastAsia="標楷體" w:hAnsi="Times New Roman" w:cs="Times New Roman"/>
          <w:spacing w:val="-3"/>
        </w:rPr>
        <w:t>（</w:t>
      </w:r>
      <w:r w:rsidRPr="007037EC">
        <w:rPr>
          <w:rFonts w:ascii="Times New Roman" w:eastAsia="標楷體" w:hAnsi="Times New Roman" w:cs="Times New Roman"/>
          <w:spacing w:val="-3"/>
        </w:rPr>
        <w:t>CAMC-CQ-001</w:t>
      </w:r>
      <w:r w:rsidRPr="007037EC">
        <w:rPr>
          <w:rFonts w:ascii="Times New Roman" w:eastAsia="標楷體" w:hAnsi="Times New Roman" w:cs="Times New Roman"/>
          <w:spacing w:val="-3"/>
        </w:rPr>
        <w:t>）</w:t>
      </w:r>
      <w:r w:rsidRPr="007037EC">
        <w:rPr>
          <w:rFonts w:ascii="Times New Roman" w:eastAsia="標楷體" w:hAnsi="Times New Roman" w:cs="Times New Roman"/>
          <w:spacing w:val="-8"/>
        </w:rPr>
        <w:t>之</w:t>
      </w:r>
      <w:r w:rsidRPr="002127BF">
        <w:rPr>
          <w:rFonts w:ascii="Times New Roman" w:eastAsia="標楷體" w:hAnsi="Times New Roman" w:cs="Times New Roman"/>
          <w:spacing w:val="-8"/>
        </w:rPr>
        <w:t xml:space="preserve"> </w:t>
      </w:r>
      <w:r w:rsidR="00915BCE" w:rsidRPr="002127BF">
        <w:rPr>
          <w:rFonts w:ascii="Times New Roman" w:eastAsia="標楷體" w:hAnsi="Times New Roman" w:cs="Times New Roman"/>
          <w:spacing w:val="-2"/>
        </w:rPr>
        <w:t>7.</w:t>
      </w:r>
      <w:r w:rsidR="007F446C" w:rsidRPr="002127BF">
        <w:rPr>
          <w:rFonts w:ascii="Times New Roman" w:eastAsia="標楷體" w:hAnsi="Times New Roman" w:cs="Times New Roman"/>
          <w:spacing w:val="-2"/>
        </w:rPr>
        <w:t>1</w:t>
      </w:r>
      <w:r w:rsidR="007F446C" w:rsidRPr="002127BF">
        <w:rPr>
          <w:rFonts w:ascii="Times New Roman" w:eastAsia="標楷體" w:hAnsi="Times New Roman" w:cs="Times New Roman"/>
          <w:spacing w:val="-2"/>
        </w:rPr>
        <w:t>、</w:t>
      </w:r>
      <w:r w:rsidR="007F446C" w:rsidRPr="002127BF">
        <w:rPr>
          <w:rFonts w:ascii="Times New Roman" w:eastAsia="標楷體" w:hAnsi="Times New Roman" w:cs="Times New Roman"/>
          <w:spacing w:val="-2"/>
        </w:rPr>
        <w:t>7.2</w:t>
      </w:r>
      <w:r w:rsidRPr="007037EC">
        <w:rPr>
          <w:rFonts w:ascii="Times New Roman" w:eastAsia="標楷體" w:hAnsi="Times New Roman" w:cs="Times New Roman"/>
        </w:rPr>
        <w:t>。</w:t>
      </w:r>
    </w:p>
    <w:p w14:paraId="4DC5542E" w14:textId="77777777" w:rsidR="00EC2279" w:rsidRPr="007037EC" w:rsidRDefault="00571B23">
      <w:pPr>
        <w:pStyle w:val="10"/>
        <w:numPr>
          <w:ilvl w:val="1"/>
          <w:numId w:val="3"/>
        </w:numPr>
        <w:tabs>
          <w:tab w:val="left" w:pos="801"/>
        </w:tabs>
        <w:spacing w:line="400" w:lineRule="exact"/>
        <w:jc w:val="left"/>
        <w:outlineLvl w:val="0"/>
        <w:rPr>
          <w:rFonts w:ascii="Times New Roman" w:eastAsia="標楷體" w:hAnsi="Times New Roman" w:cs="Times New Roman"/>
          <w:sz w:val="24"/>
        </w:rPr>
      </w:pPr>
      <w:bookmarkStart w:id="19" w:name="_Toc21468"/>
      <w:r w:rsidRPr="007037EC">
        <w:rPr>
          <w:rFonts w:ascii="Times New Roman" w:eastAsia="標楷體" w:hAnsi="Times New Roman" w:cs="Times New Roman"/>
          <w:sz w:val="24"/>
        </w:rPr>
        <w:t>資格檢定日期與地點：</w:t>
      </w:r>
      <w:bookmarkEnd w:id="19"/>
    </w:p>
    <w:p w14:paraId="263B4E77" w14:textId="77777777" w:rsidR="00EC2279" w:rsidRPr="007037EC" w:rsidRDefault="00571B23">
      <w:pPr>
        <w:pStyle w:val="10"/>
        <w:numPr>
          <w:ilvl w:val="1"/>
          <w:numId w:val="3"/>
        </w:numPr>
        <w:tabs>
          <w:tab w:val="left" w:pos="1082"/>
        </w:tabs>
        <w:spacing w:line="400" w:lineRule="exact"/>
        <w:ind w:left="1081"/>
        <w:jc w:val="left"/>
        <w:outlineLvl w:val="1"/>
        <w:rPr>
          <w:rFonts w:ascii="Times New Roman" w:eastAsia="標楷體" w:hAnsi="Times New Roman" w:cs="Times New Roman"/>
          <w:sz w:val="24"/>
        </w:rPr>
      </w:pPr>
      <w:bookmarkStart w:id="20" w:name="_Toc13857"/>
      <w:r w:rsidRPr="007037EC">
        <w:rPr>
          <w:rFonts w:ascii="Times New Roman" w:eastAsia="標楷體" w:hAnsi="Times New Roman" w:cs="Times New Roman"/>
          <w:spacing w:val="-1"/>
          <w:sz w:val="24"/>
        </w:rPr>
        <w:t>定期辦理：</w:t>
      </w:r>
      <w:bookmarkEnd w:id="20"/>
    </w:p>
    <w:p w14:paraId="2EE97B27" w14:textId="56EA45CB" w:rsidR="00C96D1D" w:rsidRDefault="00571B23" w:rsidP="000B187E">
      <w:pPr>
        <w:pStyle w:val="a5"/>
        <w:spacing w:line="400" w:lineRule="exact"/>
        <w:ind w:left="1393" w:right="553" w:hanging="3"/>
        <w:rPr>
          <w:rFonts w:ascii="Times New Roman" w:eastAsia="標楷體" w:hAnsi="Times New Roman" w:cs="Times New Roman"/>
        </w:rPr>
      </w:pPr>
      <w:r w:rsidRPr="007037EC">
        <w:rPr>
          <w:rFonts w:ascii="Times New Roman" w:eastAsia="標楷體" w:hAnsi="Times New Roman" w:cs="Times New Roman"/>
          <w:spacing w:val="-1"/>
        </w:rPr>
        <w:t>原則上每年</w:t>
      </w:r>
      <w:r w:rsidR="00C732A7" w:rsidRPr="007037EC">
        <w:rPr>
          <w:rFonts w:ascii="Times New Roman" w:eastAsia="標楷體" w:hAnsi="Times New Roman" w:cs="Times New Roman"/>
          <w:spacing w:val="-1"/>
        </w:rPr>
        <w:t>二</w:t>
      </w:r>
      <w:r w:rsidRPr="007037EC">
        <w:rPr>
          <w:rFonts w:ascii="Times New Roman" w:eastAsia="標楷體" w:hAnsi="Times New Roman" w:cs="Times New Roman"/>
          <w:spacing w:val="-1"/>
        </w:rPr>
        <w:t>次，由</w:t>
      </w:r>
      <w:r w:rsidR="00915BCE" w:rsidRPr="007037EC">
        <w:rPr>
          <w:rFonts w:ascii="Times New Roman" w:eastAsia="標楷體" w:hAnsi="Times New Roman" w:cs="Times New Roman"/>
          <w:spacing w:val="-1"/>
        </w:rPr>
        <w:t>本</w:t>
      </w:r>
      <w:r w:rsidR="00766DFC" w:rsidRPr="007037EC">
        <w:rPr>
          <w:rFonts w:ascii="Times New Roman" w:eastAsia="標楷體" w:hAnsi="Times New Roman" w:cs="Times New Roman"/>
          <w:spacing w:val="-1"/>
        </w:rPr>
        <w:t>授證組</w:t>
      </w:r>
      <w:r w:rsidRPr="007037EC">
        <w:rPr>
          <w:rFonts w:ascii="Times New Roman" w:eastAsia="標楷體" w:hAnsi="Times New Roman" w:cs="Times New Roman"/>
          <w:spacing w:val="-1"/>
        </w:rPr>
        <w:t>於每年</w:t>
      </w:r>
      <w:r w:rsidR="00C732A7" w:rsidRPr="007037EC">
        <w:rPr>
          <w:rFonts w:ascii="Times New Roman" w:eastAsia="標楷體" w:hAnsi="Times New Roman" w:cs="Times New Roman"/>
        </w:rPr>
        <w:t>公告並表列之資格檢定時間，本</w:t>
      </w:r>
      <w:r w:rsidR="00766DFC" w:rsidRPr="007037EC">
        <w:rPr>
          <w:rFonts w:ascii="Times New Roman" w:eastAsia="標楷體" w:hAnsi="Times New Roman" w:cs="Times New Roman"/>
        </w:rPr>
        <w:t>授證組</w:t>
      </w:r>
      <w:r w:rsidR="00C732A7" w:rsidRPr="007037EC">
        <w:rPr>
          <w:rFonts w:ascii="Times New Roman" w:eastAsia="標楷體" w:hAnsi="Times New Roman" w:cs="Times New Roman"/>
        </w:rPr>
        <w:t>得每年檢討修正之。</w:t>
      </w:r>
    </w:p>
    <w:p w14:paraId="41130BE4" w14:textId="77777777" w:rsidR="001D6DC5" w:rsidRDefault="001D6DC5" w:rsidP="000B187E">
      <w:pPr>
        <w:pStyle w:val="a5"/>
        <w:spacing w:line="400" w:lineRule="exact"/>
        <w:ind w:left="1393" w:right="553" w:hanging="3"/>
        <w:rPr>
          <w:rFonts w:ascii="Times New Roman" w:eastAsia="標楷體" w:hAnsi="Times New Roman" w:cs="Times New Roman"/>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1D6DC5" w14:paraId="389D8438" w14:textId="77777777" w:rsidTr="00322BBB">
        <w:trPr>
          <w:trHeight w:val="1080"/>
        </w:trPr>
        <w:tc>
          <w:tcPr>
            <w:tcW w:w="6721" w:type="dxa"/>
          </w:tcPr>
          <w:p w14:paraId="381537C3" w14:textId="77777777" w:rsidR="001D6DC5" w:rsidRDefault="001D6DC5" w:rsidP="00322BBB">
            <w:pPr>
              <w:pStyle w:val="TableParagraph"/>
              <w:spacing w:before="2"/>
              <w:rPr>
                <w:rFonts w:ascii="Times New Roman" w:hAnsi="Times New Roman" w:cs="Times New Roman"/>
                <w:sz w:val="3"/>
              </w:rPr>
            </w:pPr>
          </w:p>
          <w:p w14:paraId="2109036A" w14:textId="77777777" w:rsidR="001D6DC5" w:rsidRDefault="001D6DC5"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082B6F5E" wp14:editId="0DE094DB">
                  <wp:extent cx="2371725" cy="788035"/>
                  <wp:effectExtent l="0" t="0" r="0" b="0"/>
                  <wp:docPr id="413925946" name="圖片 413925946"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925946" name="圖片 413925946"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71D4CF99" w14:textId="77777777" w:rsidR="001D6DC5" w:rsidRDefault="001D6DC5"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0C2D1579" w14:textId="0B23AB3D" w:rsidR="001D6DC5" w:rsidRDefault="001D6DC5"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sidR="00C125B3">
              <w:rPr>
                <w:rFonts w:ascii="Times New Roman" w:eastAsia="標楷體" w:hAnsi="Times New Roman" w:cs="Times New Roman" w:hint="eastAsia"/>
                <w:sz w:val="24"/>
              </w:rPr>
              <w:t>3/11</w:t>
            </w:r>
          </w:p>
        </w:tc>
      </w:tr>
      <w:tr w:rsidR="001D6DC5" w14:paraId="261DE914" w14:textId="77777777" w:rsidTr="00322BBB">
        <w:trPr>
          <w:trHeight w:val="542"/>
        </w:trPr>
        <w:tc>
          <w:tcPr>
            <w:tcW w:w="6721" w:type="dxa"/>
            <w:vMerge w:val="restart"/>
          </w:tcPr>
          <w:p w14:paraId="0DE63A34" w14:textId="77777777" w:rsidR="001D6DC5" w:rsidRDefault="001D6DC5"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545398E8" w14:textId="2F28864F" w:rsidR="001D6DC5" w:rsidRDefault="001D6DC5"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1D6DC5" w14:paraId="1602E582" w14:textId="77777777" w:rsidTr="00322BBB">
        <w:trPr>
          <w:trHeight w:val="539"/>
        </w:trPr>
        <w:tc>
          <w:tcPr>
            <w:tcW w:w="6721" w:type="dxa"/>
            <w:vMerge/>
            <w:tcBorders>
              <w:top w:val="nil"/>
            </w:tcBorders>
          </w:tcPr>
          <w:p w14:paraId="64837436" w14:textId="77777777" w:rsidR="001D6DC5" w:rsidRDefault="001D6DC5" w:rsidP="00322BBB">
            <w:pPr>
              <w:rPr>
                <w:rFonts w:ascii="Times New Roman" w:hAnsi="Times New Roman" w:cs="Times New Roman"/>
                <w:sz w:val="2"/>
                <w:szCs w:val="2"/>
              </w:rPr>
            </w:pPr>
          </w:p>
        </w:tc>
        <w:tc>
          <w:tcPr>
            <w:tcW w:w="3361" w:type="dxa"/>
          </w:tcPr>
          <w:p w14:paraId="220E348E" w14:textId="77777777" w:rsidR="001D6DC5" w:rsidRDefault="001D6DC5"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699F847D" w14:textId="77777777" w:rsidR="001D6DC5" w:rsidRPr="007037EC" w:rsidRDefault="001D6DC5" w:rsidP="000B187E">
      <w:pPr>
        <w:pStyle w:val="a5"/>
        <w:spacing w:line="400" w:lineRule="exact"/>
        <w:ind w:left="1393" w:right="553" w:hanging="3"/>
        <w:rPr>
          <w:rFonts w:ascii="Times New Roman" w:eastAsia="標楷體" w:hAnsi="Times New Roman" w:cs="Times New Roman"/>
        </w:rPr>
      </w:pPr>
    </w:p>
    <w:p w14:paraId="006CAB33" w14:textId="77777777" w:rsidR="00EC2279" w:rsidRPr="007037EC" w:rsidRDefault="00571B23">
      <w:pPr>
        <w:pStyle w:val="10"/>
        <w:numPr>
          <w:ilvl w:val="1"/>
          <w:numId w:val="3"/>
        </w:numPr>
        <w:tabs>
          <w:tab w:val="left" w:pos="1084"/>
        </w:tabs>
        <w:spacing w:line="400" w:lineRule="exact"/>
        <w:ind w:left="1083"/>
        <w:jc w:val="left"/>
        <w:outlineLvl w:val="1"/>
        <w:rPr>
          <w:rFonts w:ascii="Times New Roman" w:eastAsia="標楷體" w:hAnsi="Times New Roman" w:cs="Times New Roman"/>
          <w:sz w:val="24"/>
        </w:rPr>
      </w:pPr>
      <w:bookmarkStart w:id="21" w:name="_Toc24181"/>
      <w:r w:rsidRPr="007037EC">
        <w:rPr>
          <w:rFonts w:ascii="Times New Roman" w:eastAsia="標楷體" w:hAnsi="Times New Roman" w:cs="Times New Roman"/>
          <w:spacing w:val="-1"/>
          <w:sz w:val="24"/>
        </w:rPr>
        <w:t>不定期辦理：</w:t>
      </w:r>
      <w:bookmarkEnd w:id="21"/>
    </w:p>
    <w:p w14:paraId="63F08098" w14:textId="22505678" w:rsidR="00EC2279" w:rsidRPr="007037EC" w:rsidRDefault="00915BCE">
      <w:pPr>
        <w:pStyle w:val="a5"/>
        <w:spacing w:line="400" w:lineRule="exact"/>
        <w:ind w:left="1393" w:right="458"/>
        <w:rPr>
          <w:rFonts w:ascii="Times New Roman" w:eastAsia="標楷體" w:hAnsi="Times New Roman" w:cs="Times New Roman"/>
        </w:rPr>
      </w:pPr>
      <w:r w:rsidRPr="007037EC">
        <w:rPr>
          <w:rFonts w:ascii="Times New Roman" w:eastAsia="標楷體" w:hAnsi="Times New Roman" w:cs="Times New Roman"/>
        </w:rPr>
        <w:t>本</w:t>
      </w:r>
      <w:r w:rsidR="00766DFC" w:rsidRPr="007037EC">
        <w:rPr>
          <w:rFonts w:ascii="Times New Roman" w:eastAsia="標楷體" w:hAnsi="Times New Roman" w:cs="Times New Roman"/>
        </w:rPr>
        <w:t>授證組</w:t>
      </w:r>
      <w:r w:rsidRPr="007037EC">
        <w:rPr>
          <w:rFonts w:ascii="Times New Roman" w:eastAsia="標楷體" w:hAnsi="Times New Roman" w:cs="Times New Roman"/>
        </w:rPr>
        <w:t>得接受委託專案辦理，但相關事宜另洽。授證組得規劃，依程序呈核後公告辦理。</w:t>
      </w:r>
    </w:p>
    <w:p w14:paraId="1C82227C" w14:textId="71D6EE22" w:rsidR="00EC2279" w:rsidRPr="007037EC" w:rsidRDefault="00571B23">
      <w:pPr>
        <w:pStyle w:val="10"/>
        <w:numPr>
          <w:ilvl w:val="1"/>
          <w:numId w:val="3"/>
        </w:numPr>
        <w:tabs>
          <w:tab w:val="left" w:pos="1084"/>
        </w:tabs>
        <w:spacing w:line="400" w:lineRule="exact"/>
        <w:ind w:left="1083"/>
        <w:jc w:val="left"/>
        <w:outlineLvl w:val="1"/>
        <w:rPr>
          <w:rFonts w:ascii="Times New Roman" w:eastAsia="標楷體" w:hAnsi="Times New Roman" w:cs="Times New Roman"/>
          <w:sz w:val="6"/>
        </w:rPr>
      </w:pPr>
      <w:bookmarkStart w:id="22" w:name="_Toc18054"/>
      <w:r w:rsidRPr="007037EC">
        <w:rPr>
          <w:rFonts w:ascii="Times New Roman" w:eastAsia="標楷體" w:hAnsi="Times New Roman" w:cs="Times New Roman"/>
          <w:sz w:val="24"/>
        </w:rPr>
        <w:t>申請人得依</w:t>
      </w:r>
      <w:r w:rsidR="00915BCE" w:rsidRPr="007037EC">
        <w:rPr>
          <w:rFonts w:ascii="Times New Roman" w:eastAsia="標楷體" w:hAnsi="Times New Roman" w:cs="Times New Roman"/>
          <w:sz w:val="24"/>
        </w:rPr>
        <w:t>本</w:t>
      </w:r>
      <w:r w:rsidR="00766DFC" w:rsidRPr="007037EC">
        <w:rPr>
          <w:rFonts w:ascii="Times New Roman" w:eastAsia="標楷體" w:hAnsi="Times New Roman" w:cs="Times New Roman"/>
          <w:sz w:val="24"/>
        </w:rPr>
        <w:t>授證組</w:t>
      </w:r>
      <w:r w:rsidRPr="007037EC">
        <w:rPr>
          <w:rFonts w:ascii="Times New Roman" w:eastAsia="標楷體" w:hAnsi="Times New Roman" w:cs="Times New Roman"/>
          <w:sz w:val="24"/>
        </w:rPr>
        <w:t>公佈之資格檢定</w:t>
      </w:r>
      <w:r w:rsidR="00432415" w:rsidRPr="007037EC">
        <w:rPr>
          <w:rFonts w:ascii="Times New Roman" w:eastAsia="標楷體" w:hAnsi="Times New Roman" w:cs="Times New Roman"/>
          <w:sz w:val="24"/>
        </w:rPr>
        <w:t>時程</w:t>
      </w:r>
      <w:r w:rsidRPr="007037EC">
        <w:rPr>
          <w:rFonts w:ascii="Times New Roman" w:eastAsia="標楷體" w:hAnsi="Times New Roman" w:cs="Times New Roman"/>
          <w:sz w:val="24"/>
        </w:rPr>
        <w:t>，自行選擇，並辦理相關報考申請事宜。</w:t>
      </w:r>
      <w:bookmarkEnd w:id="22"/>
    </w:p>
    <w:p w14:paraId="4771B721" w14:textId="77777777" w:rsidR="00EC2279" w:rsidRPr="007037EC" w:rsidRDefault="00571B23">
      <w:pPr>
        <w:pStyle w:val="10"/>
        <w:numPr>
          <w:ilvl w:val="1"/>
          <w:numId w:val="4"/>
        </w:numPr>
        <w:tabs>
          <w:tab w:val="left" w:pos="791"/>
        </w:tabs>
        <w:spacing w:line="400" w:lineRule="exact"/>
        <w:jc w:val="both"/>
        <w:outlineLvl w:val="0"/>
        <w:rPr>
          <w:rFonts w:ascii="Times New Roman" w:eastAsia="標楷體" w:hAnsi="Times New Roman" w:cs="Times New Roman"/>
          <w:sz w:val="24"/>
        </w:rPr>
      </w:pPr>
      <w:bookmarkStart w:id="23" w:name="_Toc16347"/>
      <w:r w:rsidRPr="007037EC">
        <w:rPr>
          <w:rFonts w:ascii="Times New Roman" w:eastAsia="標楷體" w:hAnsi="Times New Roman" w:cs="Times New Roman"/>
          <w:sz w:val="24"/>
        </w:rPr>
        <w:t>資格檢定報考程序</w:t>
      </w:r>
      <w:bookmarkEnd w:id="23"/>
    </w:p>
    <w:p w14:paraId="708B3CC9" w14:textId="260585C8" w:rsidR="00EC2279" w:rsidRPr="007037EC" w:rsidRDefault="00571B23">
      <w:pPr>
        <w:pStyle w:val="10"/>
        <w:numPr>
          <w:ilvl w:val="1"/>
          <w:numId w:val="4"/>
        </w:numPr>
        <w:tabs>
          <w:tab w:val="left" w:pos="1075"/>
        </w:tabs>
        <w:spacing w:line="400" w:lineRule="exact"/>
        <w:ind w:left="1110" w:right="514" w:hanging="567"/>
        <w:jc w:val="both"/>
        <w:outlineLvl w:val="1"/>
        <w:rPr>
          <w:rFonts w:ascii="Times New Roman" w:eastAsia="標楷體" w:hAnsi="Times New Roman" w:cs="Times New Roman"/>
          <w:sz w:val="24"/>
        </w:rPr>
      </w:pPr>
      <w:bookmarkStart w:id="24" w:name="_Toc308"/>
      <w:r w:rsidRPr="007037EC">
        <w:rPr>
          <w:rFonts w:ascii="Times New Roman" w:eastAsia="標楷體" w:hAnsi="Times New Roman" w:cs="Times New Roman"/>
          <w:sz w:val="24"/>
        </w:rPr>
        <w:t>資格檢定報考受理期間，</w:t>
      </w:r>
      <w:r w:rsidR="00756DCF" w:rsidRPr="007037EC">
        <w:rPr>
          <w:rFonts w:ascii="Times New Roman" w:eastAsia="標楷體" w:hAnsi="Times New Roman" w:cs="Times New Roman"/>
          <w:sz w:val="24"/>
        </w:rPr>
        <w:t>原則上自資格檢定實施日前十四</w:t>
      </w:r>
      <w:r w:rsidRPr="007037EC">
        <w:rPr>
          <w:rFonts w:ascii="Times New Roman" w:eastAsia="標楷體" w:hAnsi="Times New Roman" w:cs="Times New Roman"/>
          <w:sz w:val="24"/>
        </w:rPr>
        <w:t>個工作天</w:t>
      </w:r>
      <w:r w:rsidRPr="007037EC">
        <w:rPr>
          <w:rFonts w:ascii="Times New Roman" w:eastAsia="標楷體" w:hAnsi="Times New Roman" w:cs="Times New Roman"/>
          <w:sz w:val="24"/>
        </w:rPr>
        <w:t>(</w:t>
      </w:r>
      <w:r w:rsidRPr="007037EC">
        <w:rPr>
          <w:rFonts w:ascii="Times New Roman" w:eastAsia="標楷體" w:hAnsi="Times New Roman" w:cs="Times New Roman"/>
          <w:sz w:val="24"/>
        </w:rPr>
        <w:t>報考筆試，以筆</w:t>
      </w:r>
      <w:r w:rsidRPr="007037EC">
        <w:rPr>
          <w:rFonts w:ascii="Times New Roman" w:eastAsia="標楷體" w:hAnsi="Times New Roman" w:cs="Times New Roman"/>
          <w:spacing w:val="-1"/>
          <w:sz w:val="24"/>
        </w:rPr>
        <w:t>試實施日為準</w:t>
      </w:r>
      <w:r w:rsidRPr="007037EC">
        <w:rPr>
          <w:rFonts w:ascii="Times New Roman" w:eastAsia="標楷體" w:hAnsi="Times New Roman" w:cs="Times New Roman"/>
          <w:sz w:val="24"/>
        </w:rPr>
        <w:t>)</w:t>
      </w:r>
      <w:r w:rsidRPr="007037EC">
        <w:rPr>
          <w:rFonts w:ascii="Times New Roman" w:eastAsia="標楷體" w:hAnsi="Times New Roman" w:cs="Times New Roman"/>
          <w:sz w:val="24"/>
        </w:rPr>
        <w:t>，逾期不予受理；實際截止日期，</w:t>
      </w:r>
      <w:r w:rsidR="00915BCE" w:rsidRPr="007037EC">
        <w:rPr>
          <w:rFonts w:ascii="Times New Roman" w:eastAsia="標楷體" w:hAnsi="Times New Roman" w:cs="Times New Roman"/>
          <w:sz w:val="24"/>
        </w:rPr>
        <w:t>本</w:t>
      </w:r>
      <w:r w:rsidR="00766DFC" w:rsidRPr="007037EC">
        <w:rPr>
          <w:rFonts w:ascii="Times New Roman" w:eastAsia="標楷體" w:hAnsi="Times New Roman" w:cs="Times New Roman"/>
          <w:sz w:val="24"/>
        </w:rPr>
        <w:t>授證組</w:t>
      </w:r>
      <w:r w:rsidRPr="007037EC">
        <w:rPr>
          <w:rFonts w:ascii="Times New Roman" w:eastAsia="標楷體" w:hAnsi="Times New Roman" w:cs="Times New Roman"/>
          <w:sz w:val="24"/>
        </w:rPr>
        <w:t>得於</w:t>
      </w:r>
      <w:r w:rsidR="00432415" w:rsidRPr="007037EC">
        <w:rPr>
          <w:rFonts w:ascii="Times New Roman" w:eastAsia="標楷體" w:hAnsi="Times New Roman" w:cs="Times New Roman"/>
          <w:sz w:val="24"/>
        </w:rPr>
        <w:t>中心</w:t>
      </w:r>
      <w:r w:rsidRPr="007037EC">
        <w:rPr>
          <w:rFonts w:ascii="Times New Roman" w:eastAsia="標楷體" w:hAnsi="Times New Roman" w:cs="Times New Roman"/>
          <w:sz w:val="24"/>
        </w:rPr>
        <w:t>網站另公告之。</w:t>
      </w:r>
      <w:bookmarkEnd w:id="24"/>
    </w:p>
    <w:p w14:paraId="28A7D605" w14:textId="4AB08BAB" w:rsidR="00EC2279" w:rsidRPr="007037EC" w:rsidRDefault="00571B23">
      <w:pPr>
        <w:pStyle w:val="10"/>
        <w:numPr>
          <w:ilvl w:val="1"/>
          <w:numId w:val="4"/>
        </w:numPr>
        <w:tabs>
          <w:tab w:val="left" w:pos="1075"/>
        </w:tabs>
        <w:spacing w:line="400" w:lineRule="exact"/>
        <w:ind w:left="1110" w:right="462" w:hanging="567"/>
        <w:jc w:val="both"/>
        <w:outlineLvl w:val="1"/>
        <w:rPr>
          <w:rFonts w:ascii="Times New Roman" w:eastAsia="標楷體" w:hAnsi="Times New Roman" w:cs="Times New Roman"/>
          <w:sz w:val="24"/>
        </w:rPr>
      </w:pPr>
      <w:bookmarkStart w:id="25" w:name="_Toc12109"/>
      <w:r w:rsidRPr="007037EC">
        <w:rPr>
          <w:rFonts w:ascii="Times New Roman" w:eastAsia="標楷體" w:hAnsi="Times New Roman" w:cs="Times New Roman"/>
          <w:spacing w:val="-2"/>
          <w:sz w:val="24"/>
        </w:rPr>
        <w:t>報考人應備妥下列文件，依報考筆試（附件一｢資格檢定筆試申辦流程圖｣）</w:t>
      </w:r>
      <w:r w:rsidRPr="007037EC">
        <w:rPr>
          <w:rFonts w:ascii="Times New Roman" w:eastAsia="標楷體" w:hAnsi="Times New Roman" w:cs="Times New Roman"/>
          <w:sz w:val="24"/>
        </w:rPr>
        <w:t>程序辦理，以</w:t>
      </w:r>
      <w:r w:rsidR="00756DCF" w:rsidRPr="007037EC">
        <w:rPr>
          <w:rFonts w:ascii="Times New Roman" w:eastAsia="標楷體" w:hAnsi="Times New Roman" w:cs="Times New Roman"/>
          <w:sz w:val="24"/>
        </w:rPr>
        <w:t>線上報名系統、</w:t>
      </w:r>
      <w:r w:rsidRPr="007037EC">
        <w:rPr>
          <w:rFonts w:ascii="Times New Roman" w:eastAsia="標楷體" w:hAnsi="Times New Roman" w:cs="Times New Roman"/>
          <w:sz w:val="24"/>
        </w:rPr>
        <w:t>掛號郵寄或親自至本中心辦理</w:t>
      </w:r>
      <w:r w:rsidRPr="007037EC">
        <w:rPr>
          <w:rFonts w:ascii="Times New Roman" w:eastAsia="標楷體" w:hAnsi="Times New Roman" w:cs="Times New Roman"/>
          <w:sz w:val="24"/>
        </w:rPr>
        <w:t>(</w:t>
      </w:r>
      <w:r w:rsidRPr="007037EC">
        <w:rPr>
          <w:rFonts w:ascii="Times New Roman" w:eastAsia="標楷體" w:hAnsi="Times New Roman" w:cs="Times New Roman"/>
          <w:sz w:val="24"/>
        </w:rPr>
        <w:t>以郵戳或本中心收件章之日期為憑</w:t>
      </w:r>
      <w:r w:rsidRPr="007037EC">
        <w:rPr>
          <w:rFonts w:ascii="Times New Roman" w:eastAsia="標楷體" w:hAnsi="Times New Roman" w:cs="Times New Roman"/>
          <w:sz w:val="24"/>
        </w:rPr>
        <w:t>)</w:t>
      </w:r>
      <w:r w:rsidRPr="007037EC">
        <w:rPr>
          <w:rFonts w:ascii="Times New Roman" w:eastAsia="標楷體" w:hAnsi="Times New Roman" w:cs="Times New Roman"/>
          <w:sz w:val="24"/>
        </w:rPr>
        <w:t>：</w:t>
      </w:r>
      <w:bookmarkEnd w:id="25"/>
    </w:p>
    <w:p w14:paraId="49CA3FFA" w14:textId="77777777" w:rsidR="00EC2279" w:rsidRPr="007037EC" w:rsidRDefault="00571B23">
      <w:pPr>
        <w:pStyle w:val="10"/>
        <w:numPr>
          <w:ilvl w:val="2"/>
          <w:numId w:val="4"/>
        </w:numPr>
        <w:tabs>
          <w:tab w:val="left" w:pos="1269"/>
        </w:tabs>
        <w:spacing w:line="400" w:lineRule="exact"/>
        <w:ind w:right="459" w:hanging="286"/>
        <w:rPr>
          <w:rFonts w:ascii="Times New Roman" w:eastAsia="標楷體" w:hAnsi="Times New Roman" w:cs="Times New Roman"/>
          <w:sz w:val="24"/>
        </w:rPr>
      </w:pPr>
      <w:r w:rsidRPr="007037EC">
        <w:rPr>
          <w:rFonts w:ascii="Times New Roman" w:eastAsia="標楷體" w:hAnsi="Times New Roman" w:cs="Times New Roman"/>
          <w:spacing w:val="-1"/>
          <w:sz w:val="24"/>
        </w:rPr>
        <w:t>溫室氣體盤查從業人員資格檢定申請書</w:t>
      </w:r>
      <w:r w:rsidRPr="007037EC">
        <w:rPr>
          <w:rFonts w:ascii="Times New Roman" w:eastAsia="標楷體" w:hAnsi="Times New Roman" w:cs="Times New Roman"/>
          <w:spacing w:val="-1"/>
          <w:sz w:val="24"/>
        </w:rPr>
        <w:t>(CAMC-CQ-00401)</w:t>
      </w:r>
      <w:r w:rsidRPr="007037EC">
        <w:rPr>
          <w:rFonts w:ascii="Times New Roman" w:eastAsia="標楷體" w:hAnsi="Times New Roman" w:cs="Times New Roman"/>
          <w:spacing w:val="-11"/>
          <w:sz w:val="24"/>
        </w:rPr>
        <w:t>，</w:t>
      </w:r>
      <w:r w:rsidRPr="007037EC">
        <w:rPr>
          <w:rFonts w:ascii="Times New Roman" w:eastAsia="標楷體" w:hAnsi="Times New Roman" w:cs="Times New Roman"/>
          <w:sz w:val="24"/>
        </w:rPr>
        <w:t>由申請人依申請須求完成勾選及填寫。</w:t>
      </w:r>
    </w:p>
    <w:p w14:paraId="6F054291" w14:textId="01D1ED55" w:rsidR="00EC2279" w:rsidRPr="007037EC" w:rsidRDefault="00571B23">
      <w:pPr>
        <w:pStyle w:val="10"/>
        <w:numPr>
          <w:ilvl w:val="2"/>
          <w:numId w:val="4"/>
        </w:numPr>
        <w:tabs>
          <w:tab w:val="left" w:pos="1286"/>
        </w:tabs>
        <w:spacing w:line="400" w:lineRule="exact"/>
        <w:ind w:left="1285" w:hanging="320"/>
        <w:rPr>
          <w:rFonts w:ascii="Times New Roman" w:eastAsia="標楷體" w:hAnsi="Times New Roman" w:cs="Times New Roman"/>
          <w:sz w:val="24"/>
        </w:rPr>
      </w:pPr>
      <w:r w:rsidRPr="007037EC">
        <w:rPr>
          <w:rFonts w:ascii="Times New Roman" w:eastAsia="標楷體" w:hAnsi="Times New Roman" w:cs="Times New Roman"/>
          <w:sz w:val="24"/>
        </w:rPr>
        <w:t>本中心授權訓練機構之結業證明</w:t>
      </w:r>
      <w:r w:rsidR="002127BF">
        <w:rPr>
          <w:rFonts w:ascii="Times New Roman" w:eastAsia="標楷體" w:hAnsi="Times New Roman" w:cs="Times New Roman" w:hint="eastAsia"/>
          <w:sz w:val="24"/>
        </w:rPr>
        <w:t>參照</w:t>
      </w:r>
      <w:r w:rsidR="002127BF" w:rsidRPr="007037EC">
        <w:rPr>
          <w:rFonts w:ascii="Times New Roman" w:eastAsia="標楷體" w:hAnsi="Times New Roman" w:cs="Times New Roman"/>
          <w:spacing w:val="-1"/>
          <w:sz w:val="24"/>
        </w:rPr>
        <w:t>(CAMC-CQ-004</w:t>
      </w:r>
      <w:r w:rsidR="002127BF">
        <w:rPr>
          <w:rFonts w:ascii="Times New Roman" w:eastAsia="標楷體" w:hAnsi="Times New Roman" w:cs="Times New Roman" w:hint="eastAsia"/>
          <w:spacing w:val="-1"/>
          <w:sz w:val="24"/>
        </w:rPr>
        <w:t>)5.1.2</w:t>
      </w:r>
      <w:r w:rsidRPr="007037EC">
        <w:rPr>
          <w:rFonts w:ascii="Times New Roman" w:eastAsia="標楷體" w:hAnsi="Times New Roman" w:cs="Times New Roman"/>
          <w:sz w:val="24"/>
        </w:rPr>
        <w:t>，申請一般檢定者必須檢附。</w:t>
      </w:r>
    </w:p>
    <w:p w14:paraId="37D7B255" w14:textId="77777777" w:rsidR="00EC2279" w:rsidRPr="007037EC" w:rsidRDefault="00571B23">
      <w:pPr>
        <w:pStyle w:val="10"/>
        <w:numPr>
          <w:ilvl w:val="2"/>
          <w:numId w:val="4"/>
        </w:numPr>
        <w:tabs>
          <w:tab w:val="left" w:pos="1286"/>
        </w:tabs>
        <w:spacing w:line="400" w:lineRule="exact"/>
        <w:ind w:left="1285" w:hanging="318"/>
        <w:rPr>
          <w:rFonts w:ascii="Times New Roman" w:eastAsia="標楷體" w:hAnsi="Times New Roman" w:cs="Times New Roman"/>
          <w:sz w:val="24"/>
        </w:rPr>
      </w:pPr>
      <w:r w:rsidRPr="007037EC">
        <w:rPr>
          <w:rFonts w:ascii="Times New Roman" w:eastAsia="標楷體" w:hAnsi="Times New Roman" w:cs="Times New Roman"/>
          <w:sz w:val="24"/>
        </w:rPr>
        <w:t>相關申請費用繳納單據影本。</w:t>
      </w:r>
    </w:p>
    <w:p w14:paraId="68E131E1" w14:textId="77777777" w:rsidR="00EC2279" w:rsidRPr="007037EC" w:rsidRDefault="00571B23">
      <w:pPr>
        <w:pStyle w:val="10"/>
        <w:numPr>
          <w:ilvl w:val="1"/>
          <w:numId w:val="4"/>
        </w:numPr>
        <w:tabs>
          <w:tab w:val="left" w:pos="1036"/>
        </w:tabs>
        <w:spacing w:line="400" w:lineRule="exact"/>
        <w:ind w:left="1047" w:right="460" w:hanging="543"/>
        <w:jc w:val="both"/>
        <w:outlineLvl w:val="1"/>
        <w:rPr>
          <w:rFonts w:ascii="Times New Roman" w:eastAsia="標楷體" w:hAnsi="Times New Roman" w:cs="Times New Roman"/>
          <w:sz w:val="24"/>
        </w:rPr>
      </w:pPr>
      <w:bookmarkStart w:id="26" w:name="_Toc8195"/>
      <w:r w:rsidRPr="007037EC">
        <w:rPr>
          <w:rFonts w:ascii="Times New Roman" w:eastAsia="標楷體" w:hAnsi="Times New Roman" w:cs="Times New Roman"/>
          <w:spacing w:val="-1"/>
          <w:sz w:val="24"/>
        </w:rPr>
        <w:t>申請人未依程序完成報考申請事宜，或應繳驗項目闕漏未於中心通知補正期間內，完成</w:t>
      </w:r>
      <w:r w:rsidRPr="007037EC">
        <w:rPr>
          <w:rFonts w:ascii="Times New Roman" w:eastAsia="標楷體" w:hAnsi="Times New Roman" w:cs="Times New Roman"/>
          <w:sz w:val="24"/>
        </w:rPr>
        <w:t>相關補正程序，視同自願放棄，所繳費用不予退還。</w:t>
      </w:r>
      <w:bookmarkEnd w:id="26"/>
    </w:p>
    <w:p w14:paraId="22437E20" w14:textId="77777777" w:rsidR="00EC2279" w:rsidRPr="007037EC" w:rsidRDefault="00EC2279">
      <w:pPr>
        <w:pStyle w:val="a5"/>
        <w:spacing w:before="14"/>
        <w:rPr>
          <w:rFonts w:ascii="Times New Roman" w:eastAsia="標楷體" w:hAnsi="Times New Roman" w:cs="Times New Roman"/>
          <w:sz w:val="6"/>
        </w:rPr>
      </w:pPr>
    </w:p>
    <w:p w14:paraId="124A4EFF" w14:textId="77777777" w:rsidR="00EC2279" w:rsidRPr="007037EC" w:rsidRDefault="00571B23">
      <w:pPr>
        <w:pStyle w:val="10"/>
        <w:numPr>
          <w:ilvl w:val="1"/>
          <w:numId w:val="5"/>
        </w:numPr>
        <w:tabs>
          <w:tab w:val="left" w:pos="741"/>
        </w:tabs>
        <w:spacing w:line="400" w:lineRule="exact"/>
        <w:jc w:val="left"/>
        <w:outlineLvl w:val="0"/>
        <w:rPr>
          <w:rFonts w:ascii="Times New Roman" w:eastAsia="標楷體" w:hAnsi="Times New Roman" w:cs="Times New Roman"/>
          <w:sz w:val="24"/>
        </w:rPr>
      </w:pPr>
      <w:bookmarkStart w:id="27" w:name="_Toc10388"/>
      <w:r w:rsidRPr="007037EC">
        <w:rPr>
          <w:rFonts w:ascii="Times New Roman" w:eastAsia="標楷體" w:hAnsi="Times New Roman" w:cs="Times New Roman"/>
          <w:sz w:val="24"/>
        </w:rPr>
        <w:t>費用及繳納方式：</w:t>
      </w:r>
      <w:bookmarkEnd w:id="27"/>
    </w:p>
    <w:p w14:paraId="47C5370C" w14:textId="77777777" w:rsidR="00EC2279" w:rsidRPr="007037EC" w:rsidRDefault="00571B23">
      <w:pPr>
        <w:pStyle w:val="10"/>
        <w:numPr>
          <w:ilvl w:val="1"/>
          <w:numId w:val="5"/>
        </w:numPr>
        <w:tabs>
          <w:tab w:val="left" w:pos="1082"/>
        </w:tabs>
        <w:spacing w:line="400" w:lineRule="exact"/>
        <w:ind w:left="1081" w:hanging="541"/>
        <w:jc w:val="left"/>
        <w:outlineLvl w:val="1"/>
        <w:rPr>
          <w:rFonts w:ascii="Times New Roman" w:eastAsia="標楷體" w:hAnsi="Times New Roman" w:cs="Times New Roman"/>
          <w:sz w:val="24"/>
        </w:rPr>
      </w:pPr>
      <w:bookmarkStart w:id="28" w:name="_Toc23480"/>
      <w:r w:rsidRPr="007037EC">
        <w:rPr>
          <w:rFonts w:ascii="Times New Roman" w:eastAsia="標楷體" w:hAnsi="Times New Roman" w:cs="Times New Roman"/>
          <w:sz w:val="24"/>
        </w:rPr>
        <w:t>費用：</w:t>
      </w:r>
      <w:bookmarkEnd w:id="28"/>
    </w:p>
    <w:p w14:paraId="21F3A9F4" w14:textId="055D05E2" w:rsidR="00EC2279" w:rsidRDefault="00571B23" w:rsidP="00C96D1D">
      <w:pPr>
        <w:pStyle w:val="a5"/>
        <w:spacing w:line="400" w:lineRule="exact"/>
        <w:ind w:left="966" w:right="499" w:hanging="3"/>
        <w:rPr>
          <w:rFonts w:ascii="Times New Roman" w:eastAsia="標楷體" w:hAnsi="Times New Roman" w:cs="Times New Roman"/>
        </w:rPr>
      </w:pPr>
      <w:r w:rsidRPr="007037EC">
        <w:rPr>
          <w:rFonts w:ascii="Times New Roman" w:eastAsia="標楷體" w:hAnsi="Times New Roman" w:cs="Times New Roman"/>
        </w:rPr>
        <w:t>各項目及計算之金額，依報名系統計算為準。該資格檢定費用，</w:t>
      </w:r>
      <w:r w:rsidR="00766DFC" w:rsidRPr="007037EC">
        <w:rPr>
          <w:rFonts w:ascii="Times New Roman" w:eastAsia="標楷體" w:hAnsi="Times New Roman" w:cs="Times New Roman"/>
        </w:rPr>
        <w:t>授證組</w:t>
      </w:r>
      <w:r w:rsidRPr="007037EC">
        <w:rPr>
          <w:rFonts w:ascii="Times New Roman" w:eastAsia="標楷體" w:hAnsi="Times New Roman" w:cs="Times New Roman"/>
        </w:rPr>
        <w:t>得每年檢討修正公告之。</w:t>
      </w:r>
    </w:p>
    <w:p w14:paraId="1A5D0245" w14:textId="77777777" w:rsidR="00C125B3" w:rsidRDefault="00C125B3" w:rsidP="00C96D1D">
      <w:pPr>
        <w:pStyle w:val="a5"/>
        <w:spacing w:line="400" w:lineRule="exact"/>
        <w:ind w:left="966" w:right="499" w:hanging="3"/>
        <w:rPr>
          <w:rFonts w:ascii="Times New Roman" w:eastAsia="標楷體" w:hAnsi="Times New Roman" w:cs="Times New Roman"/>
        </w:rPr>
      </w:pPr>
    </w:p>
    <w:p w14:paraId="2468003D" w14:textId="77777777" w:rsidR="00C125B3" w:rsidRDefault="00C125B3" w:rsidP="00C96D1D">
      <w:pPr>
        <w:pStyle w:val="a5"/>
        <w:spacing w:line="400" w:lineRule="exact"/>
        <w:ind w:left="966" w:right="499" w:hanging="3"/>
        <w:rPr>
          <w:rFonts w:ascii="Times New Roman" w:eastAsia="標楷體" w:hAnsi="Times New Roman" w:cs="Times New Roman"/>
        </w:rPr>
      </w:pPr>
    </w:p>
    <w:p w14:paraId="09B2E88A" w14:textId="77777777" w:rsidR="00C125B3" w:rsidRDefault="00C125B3" w:rsidP="00C96D1D">
      <w:pPr>
        <w:pStyle w:val="a5"/>
        <w:spacing w:line="400" w:lineRule="exact"/>
        <w:ind w:left="966" w:right="499" w:hanging="3"/>
        <w:rPr>
          <w:rFonts w:ascii="Times New Roman" w:eastAsia="標楷體" w:hAnsi="Times New Roman" w:cs="Times New Roman"/>
        </w:rPr>
      </w:pPr>
    </w:p>
    <w:p w14:paraId="1BA0B756" w14:textId="77777777" w:rsidR="00C125B3" w:rsidRDefault="00C125B3" w:rsidP="00C96D1D">
      <w:pPr>
        <w:pStyle w:val="a5"/>
        <w:spacing w:line="400" w:lineRule="exact"/>
        <w:ind w:left="966" w:right="499" w:hanging="3"/>
        <w:rPr>
          <w:rFonts w:ascii="Times New Roman" w:eastAsia="標楷體" w:hAnsi="Times New Roman" w:cs="Times New Roman"/>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62AB3873" w14:textId="77777777" w:rsidTr="00322BBB">
        <w:trPr>
          <w:trHeight w:val="1080"/>
        </w:trPr>
        <w:tc>
          <w:tcPr>
            <w:tcW w:w="6721" w:type="dxa"/>
          </w:tcPr>
          <w:p w14:paraId="130DBB9D" w14:textId="77777777" w:rsidR="00C125B3" w:rsidRDefault="00C125B3" w:rsidP="00322BBB">
            <w:pPr>
              <w:pStyle w:val="TableParagraph"/>
              <w:spacing w:before="2"/>
              <w:rPr>
                <w:rFonts w:ascii="Times New Roman" w:hAnsi="Times New Roman" w:cs="Times New Roman"/>
                <w:sz w:val="3"/>
              </w:rPr>
            </w:pPr>
          </w:p>
          <w:p w14:paraId="10E34311"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02839383" wp14:editId="3485D8F2">
                  <wp:extent cx="2371725" cy="788035"/>
                  <wp:effectExtent l="0" t="0" r="0" b="0"/>
                  <wp:docPr id="549320031" name="圖片 549320031"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320031" name="圖片 549320031"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79908C29"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395DE872" w14:textId="4E243E65" w:rsidR="00C125B3" w:rsidRDefault="00C125B3"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4/11</w:t>
            </w:r>
          </w:p>
        </w:tc>
      </w:tr>
      <w:tr w:rsidR="00C125B3" w14:paraId="52081B1D" w14:textId="77777777" w:rsidTr="00322BBB">
        <w:trPr>
          <w:trHeight w:val="542"/>
        </w:trPr>
        <w:tc>
          <w:tcPr>
            <w:tcW w:w="6721" w:type="dxa"/>
            <w:vMerge w:val="restart"/>
          </w:tcPr>
          <w:p w14:paraId="5DA18837"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18F38A2A" w14:textId="30488D88"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1D814011" w14:textId="77777777" w:rsidTr="00322BBB">
        <w:trPr>
          <w:trHeight w:val="539"/>
        </w:trPr>
        <w:tc>
          <w:tcPr>
            <w:tcW w:w="6721" w:type="dxa"/>
            <w:vMerge/>
            <w:tcBorders>
              <w:top w:val="nil"/>
            </w:tcBorders>
          </w:tcPr>
          <w:p w14:paraId="1C0507AC" w14:textId="77777777" w:rsidR="00C125B3" w:rsidRDefault="00C125B3" w:rsidP="00322BBB">
            <w:pPr>
              <w:rPr>
                <w:rFonts w:ascii="Times New Roman" w:hAnsi="Times New Roman" w:cs="Times New Roman"/>
                <w:sz w:val="2"/>
                <w:szCs w:val="2"/>
              </w:rPr>
            </w:pPr>
          </w:p>
        </w:tc>
        <w:tc>
          <w:tcPr>
            <w:tcW w:w="3361" w:type="dxa"/>
          </w:tcPr>
          <w:p w14:paraId="080406B0"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7A651823" w14:textId="77777777" w:rsidR="00C125B3" w:rsidRPr="007037EC" w:rsidRDefault="00C125B3" w:rsidP="00C125B3">
      <w:pPr>
        <w:pStyle w:val="a5"/>
        <w:spacing w:line="400" w:lineRule="exact"/>
        <w:ind w:right="499"/>
        <w:rPr>
          <w:rFonts w:ascii="Times New Roman" w:eastAsia="標楷體" w:hAnsi="Times New Roman" w:cs="Times New Roman"/>
        </w:rPr>
      </w:pPr>
    </w:p>
    <w:p w14:paraId="7BF33BA1" w14:textId="77777777" w:rsidR="00EC2279" w:rsidRPr="007037EC" w:rsidRDefault="00571B23">
      <w:pPr>
        <w:pStyle w:val="10"/>
        <w:numPr>
          <w:ilvl w:val="1"/>
          <w:numId w:val="5"/>
        </w:numPr>
        <w:tabs>
          <w:tab w:val="left" w:pos="1087"/>
        </w:tabs>
        <w:spacing w:line="400" w:lineRule="exact"/>
        <w:ind w:left="1086" w:hanging="541"/>
        <w:jc w:val="left"/>
        <w:outlineLvl w:val="1"/>
        <w:rPr>
          <w:rFonts w:ascii="Times New Roman" w:eastAsia="標楷體" w:hAnsi="Times New Roman" w:cs="Times New Roman"/>
          <w:sz w:val="24"/>
        </w:rPr>
      </w:pPr>
      <w:bookmarkStart w:id="29" w:name="_Toc1475"/>
      <w:r w:rsidRPr="007037EC">
        <w:rPr>
          <w:rFonts w:ascii="Times New Roman" w:eastAsia="標楷體" w:hAnsi="Times New Roman" w:cs="Times New Roman"/>
          <w:sz w:val="24"/>
        </w:rPr>
        <w:t>繳納方式：</w:t>
      </w:r>
      <w:bookmarkEnd w:id="29"/>
    </w:p>
    <w:p w14:paraId="3D4385BA" w14:textId="77777777" w:rsidR="00EC2279" w:rsidRPr="007037EC" w:rsidRDefault="00571B23">
      <w:pPr>
        <w:pStyle w:val="10"/>
        <w:numPr>
          <w:ilvl w:val="2"/>
          <w:numId w:val="5"/>
        </w:numPr>
        <w:tabs>
          <w:tab w:val="left" w:pos="1276"/>
        </w:tabs>
        <w:spacing w:line="400" w:lineRule="exact"/>
        <w:ind w:hanging="306"/>
        <w:rPr>
          <w:rFonts w:ascii="Times New Roman" w:eastAsia="標楷體" w:hAnsi="Times New Roman" w:cs="Times New Roman"/>
          <w:sz w:val="24"/>
        </w:rPr>
      </w:pPr>
      <w:r w:rsidRPr="007037EC">
        <w:rPr>
          <w:rFonts w:ascii="Times New Roman" w:eastAsia="標楷體" w:hAnsi="Times New Roman" w:cs="Times New Roman"/>
          <w:sz w:val="24"/>
        </w:rPr>
        <w:t>親自至本中心繳納。</w:t>
      </w:r>
    </w:p>
    <w:p w14:paraId="626DFC52" w14:textId="77777777" w:rsidR="00EC2279" w:rsidRPr="007037EC" w:rsidRDefault="00571B23">
      <w:pPr>
        <w:pStyle w:val="10"/>
        <w:numPr>
          <w:ilvl w:val="2"/>
          <w:numId w:val="5"/>
        </w:numPr>
        <w:tabs>
          <w:tab w:val="left" w:pos="1290"/>
        </w:tabs>
        <w:spacing w:line="400" w:lineRule="exact"/>
        <w:ind w:left="1290" w:hanging="320"/>
        <w:rPr>
          <w:rFonts w:ascii="Times New Roman" w:eastAsia="標楷體" w:hAnsi="Times New Roman" w:cs="Times New Roman"/>
          <w:sz w:val="24"/>
        </w:rPr>
      </w:pPr>
      <w:r w:rsidRPr="007037EC">
        <w:rPr>
          <w:rFonts w:ascii="Times New Roman" w:eastAsia="標楷體" w:hAnsi="Times New Roman" w:cs="Times New Roman"/>
          <w:sz w:val="24"/>
        </w:rPr>
        <w:t>郵政劃撥。</w:t>
      </w:r>
    </w:p>
    <w:p w14:paraId="3075C822" w14:textId="77777777" w:rsidR="00EC2279" w:rsidRPr="007037EC" w:rsidRDefault="00571B23">
      <w:pPr>
        <w:pStyle w:val="10"/>
        <w:numPr>
          <w:ilvl w:val="2"/>
          <w:numId w:val="5"/>
        </w:numPr>
        <w:tabs>
          <w:tab w:val="left" w:pos="1276"/>
        </w:tabs>
        <w:spacing w:line="400" w:lineRule="exact"/>
        <w:ind w:hanging="306"/>
        <w:rPr>
          <w:rFonts w:ascii="Times New Roman" w:eastAsia="標楷體" w:hAnsi="Times New Roman" w:cs="Times New Roman"/>
          <w:sz w:val="24"/>
        </w:rPr>
      </w:pPr>
      <w:r w:rsidRPr="007037EC">
        <w:rPr>
          <w:rFonts w:ascii="Times New Roman" w:eastAsia="標楷體" w:hAnsi="Times New Roman" w:cs="Times New Roman"/>
          <w:sz w:val="24"/>
        </w:rPr>
        <w:t>郵局匯票或國內各銀行劃線即期支票。</w:t>
      </w:r>
    </w:p>
    <w:p w14:paraId="318B7ADF" w14:textId="671B9423" w:rsidR="00EC2279" w:rsidRPr="007037EC" w:rsidRDefault="00571B23">
      <w:pPr>
        <w:pStyle w:val="10"/>
        <w:numPr>
          <w:ilvl w:val="2"/>
          <w:numId w:val="5"/>
        </w:numPr>
        <w:tabs>
          <w:tab w:val="left" w:pos="1290"/>
        </w:tabs>
        <w:spacing w:line="400" w:lineRule="exact"/>
        <w:ind w:left="1290" w:hanging="320"/>
        <w:rPr>
          <w:rFonts w:ascii="Times New Roman" w:eastAsia="標楷體" w:hAnsi="Times New Roman" w:cs="Times New Roman"/>
          <w:sz w:val="24"/>
        </w:rPr>
      </w:pPr>
      <w:r w:rsidRPr="007037EC">
        <w:rPr>
          <w:rFonts w:ascii="Times New Roman" w:eastAsia="標楷體" w:hAnsi="Times New Roman" w:cs="Times New Roman"/>
          <w:sz w:val="24"/>
        </w:rPr>
        <w:t>轉帳。</w:t>
      </w:r>
    </w:p>
    <w:p w14:paraId="280EFCED" w14:textId="004142EB" w:rsidR="00743BD4" w:rsidRPr="007037EC" w:rsidRDefault="00743BD4">
      <w:pPr>
        <w:pStyle w:val="10"/>
        <w:numPr>
          <w:ilvl w:val="2"/>
          <w:numId w:val="5"/>
        </w:numPr>
        <w:tabs>
          <w:tab w:val="left" w:pos="1290"/>
        </w:tabs>
        <w:spacing w:line="400" w:lineRule="exact"/>
        <w:ind w:left="1290" w:hanging="320"/>
        <w:rPr>
          <w:rFonts w:ascii="Times New Roman" w:eastAsia="標楷體" w:hAnsi="Times New Roman" w:cs="Times New Roman"/>
          <w:sz w:val="24"/>
        </w:rPr>
      </w:pPr>
      <w:r w:rsidRPr="007037EC">
        <w:rPr>
          <w:rFonts w:ascii="Times New Roman" w:eastAsia="標楷體" w:hAnsi="Times New Roman" w:cs="Times New Roman"/>
          <w:sz w:val="24"/>
        </w:rPr>
        <w:t>網路繳費。</w:t>
      </w:r>
    </w:p>
    <w:p w14:paraId="4EF59188" w14:textId="77777777" w:rsidR="00EC2279" w:rsidRPr="007037EC" w:rsidRDefault="00571B23">
      <w:pPr>
        <w:pStyle w:val="10"/>
        <w:numPr>
          <w:ilvl w:val="1"/>
          <w:numId w:val="6"/>
        </w:numPr>
        <w:tabs>
          <w:tab w:val="left" w:pos="801"/>
        </w:tabs>
        <w:spacing w:line="400" w:lineRule="exact"/>
        <w:jc w:val="left"/>
        <w:outlineLvl w:val="0"/>
        <w:rPr>
          <w:rFonts w:ascii="Times New Roman" w:eastAsia="標楷體" w:hAnsi="Times New Roman" w:cs="Times New Roman"/>
          <w:sz w:val="24"/>
        </w:rPr>
      </w:pPr>
      <w:bookmarkStart w:id="30" w:name="_Toc137"/>
      <w:r w:rsidRPr="007037EC">
        <w:rPr>
          <w:rFonts w:ascii="Times New Roman" w:eastAsia="標楷體" w:hAnsi="Times New Roman" w:cs="Times New Roman"/>
          <w:sz w:val="24"/>
        </w:rPr>
        <w:t>一般規定及應注意事項：</w:t>
      </w:r>
      <w:bookmarkEnd w:id="30"/>
    </w:p>
    <w:p w14:paraId="3DDCE40D" w14:textId="042DDDDC" w:rsidR="00EC2279" w:rsidRPr="007037EC" w:rsidRDefault="00571B23">
      <w:pPr>
        <w:pStyle w:val="10"/>
        <w:numPr>
          <w:ilvl w:val="1"/>
          <w:numId w:val="6"/>
        </w:numPr>
        <w:tabs>
          <w:tab w:val="left" w:pos="1024"/>
        </w:tabs>
        <w:spacing w:line="400" w:lineRule="exact"/>
        <w:ind w:left="1110" w:right="403" w:hanging="567"/>
        <w:jc w:val="left"/>
        <w:outlineLvl w:val="1"/>
        <w:rPr>
          <w:rFonts w:ascii="Times New Roman" w:eastAsia="標楷體" w:hAnsi="Times New Roman" w:cs="Times New Roman"/>
          <w:sz w:val="24"/>
        </w:rPr>
      </w:pPr>
      <w:bookmarkStart w:id="31" w:name="_Toc123"/>
      <w:r w:rsidRPr="007037EC">
        <w:rPr>
          <w:rFonts w:ascii="Times New Roman" w:eastAsia="標楷體" w:hAnsi="Times New Roman" w:cs="Times New Roman"/>
          <w:spacing w:val="-1"/>
          <w:sz w:val="24"/>
        </w:rPr>
        <w:t>筆試試場規則</w:t>
      </w:r>
      <w:r w:rsidR="00F7261F" w:rsidRPr="007037EC">
        <w:rPr>
          <w:rFonts w:ascii="Times New Roman" w:eastAsia="標楷體" w:hAnsi="Times New Roman" w:cs="Times New Roman"/>
          <w:spacing w:val="-1"/>
          <w:sz w:val="24"/>
        </w:rPr>
        <w:t>（</w:t>
      </w:r>
      <w:r w:rsidR="00F7261F" w:rsidRPr="007037EC">
        <w:rPr>
          <w:rFonts w:ascii="Times New Roman" w:eastAsia="標楷體" w:hAnsi="Times New Roman" w:cs="Times New Roman"/>
          <w:spacing w:val="-1"/>
          <w:sz w:val="24"/>
        </w:rPr>
        <w:t>CAMC-CQ-00402</w:t>
      </w:r>
      <w:r w:rsidR="00F7261F" w:rsidRPr="007037EC">
        <w:rPr>
          <w:rFonts w:ascii="Times New Roman" w:eastAsia="標楷體" w:hAnsi="Times New Roman" w:cs="Times New Roman"/>
          <w:spacing w:val="-1"/>
          <w:sz w:val="24"/>
        </w:rPr>
        <w:t>）</w:t>
      </w:r>
      <w:r w:rsidRPr="007037EC">
        <w:rPr>
          <w:rFonts w:ascii="Times New Roman" w:eastAsia="標楷體" w:hAnsi="Times New Roman" w:cs="Times New Roman"/>
          <w:sz w:val="24"/>
        </w:rPr>
        <w:t>為中心管理考試</w:t>
      </w:r>
      <w:r w:rsidRPr="007037EC">
        <w:rPr>
          <w:rFonts w:ascii="Times New Roman" w:eastAsia="標楷體" w:hAnsi="Times New Roman" w:cs="Times New Roman"/>
          <w:spacing w:val="-2"/>
          <w:sz w:val="24"/>
        </w:rPr>
        <w:t>之條件準則，並規範相關規定及注意事項；由</w:t>
      </w:r>
      <w:r w:rsidR="006C53C8" w:rsidRPr="007037EC">
        <w:rPr>
          <w:rFonts w:ascii="Times New Roman" w:eastAsia="標楷體" w:hAnsi="Times New Roman" w:cs="Times New Roman"/>
          <w:spacing w:val="-2"/>
          <w:sz w:val="24"/>
        </w:rPr>
        <w:t>中心</w:t>
      </w:r>
      <w:r w:rsidRPr="007037EC">
        <w:rPr>
          <w:rFonts w:ascii="Times New Roman" w:eastAsia="標楷體" w:hAnsi="Times New Roman" w:cs="Times New Roman"/>
          <w:spacing w:val="-2"/>
          <w:sz w:val="24"/>
        </w:rPr>
        <w:t>維持最新版本，並公布於中心網站。</w:t>
      </w:r>
      <w:bookmarkEnd w:id="31"/>
    </w:p>
    <w:p w14:paraId="5E2591CD" w14:textId="0B486B14" w:rsidR="00EC2279" w:rsidRPr="007037EC" w:rsidRDefault="00571B23">
      <w:pPr>
        <w:pStyle w:val="10"/>
        <w:numPr>
          <w:ilvl w:val="1"/>
          <w:numId w:val="6"/>
        </w:numPr>
        <w:tabs>
          <w:tab w:val="left" w:pos="1084"/>
        </w:tabs>
        <w:spacing w:line="400" w:lineRule="exact"/>
        <w:ind w:left="1110" w:right="459" w:hanging="567"/>
        <w:jc w:val="both"/>
        <w:outlineLvl w:val="1"/>
        <w:rPr>
          <w:rFonts w:ascii="Times New Roman" w:eastAsia="標楷體" w:hAnsi="Times New Roman" w:cs="Times New Roman"/>
          <w:sz w:val="24"/>
        </w:rPr>
      </w:pPr>
      <w:bookmarkStart w:id="32" w:name="_Toc14342"/>
      <w:r w:rsidRPr="007037EC">
        <w:rPr>
          <w:rFonts w:ascii="Times New Roman" w:eastAsia="標楷體" w:hAnsi="Times New Roman" w:cs="Times New Roman"/>
          <w:spacing w:val="-3"/>
          <w:sz w:val="24"/>
        </w:rPr>
        <w:t>報考人數未達基本名額時，</w:t>
      </w:r>
      <w:r w:rsidR="00915BCE" w:rsidRPr="007037EC">
        <w:rPr>
          <w:rFonts w:ascii="Times New Roman" w:eastAsia="標楷體" w:hAnsi="Times New Roman" w:cs="Times New Roman"/>
          <w:spacing w:val="-3"/>
          <w:sz w:val="24"/>
        </w:rPr>
        <w:t>本</w:t>
      </w:r>
      <w:r w:rsidR="00766DFC" w:rsidRPr="007037EC">
        <w:rPr>
          <w:rFonts w:ascii="Times New Roman" w:eastAsia="標楷體" w:hAnsi="Times New Roman" w:cs="Times New Roman"/>
          <w:spacing w:val="-3"/>
          <w:sz w:val="24"/>
        </w:rPr>
        <w:t>授證組</w:t>
      </w:r>
      <w:r w:rsidRPr="007037EC">
        <w:rPr>
          <w:rFonts w:ascii="Times New Roman" w:eastAsia="標楷體" w:hAnsi="Times New Roman" w:cs="Times New Roman"/>
          <w:spacing w:val="-3"/>
          <w:sz w:val="24"/>
        </w:rPr>
        <w:t>保留當次資格檢定舉辦與否及場地決定之</w:t>
      </w:r>
      <w:r w:rsidRPr="007037EC">
        <w:rPr>
          <w:rFonts w:ascii="Times New Roman" w:eastAsia="標楷體" w:hAnsi="Times New Roman" w:cs="Times New Roman"/>
          <w:spacing w:val="-1"/>
          <w:sz w:val="24"/>
        </w:rPr>
        <w:t>權利。若當次資格檢定取消，或報考人因場地變更與原規劃場地距離超過</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z w:val="24"/>
        </w:rPr>
        <w:t xml:space="preserve">100km </w:t>
      </w:r>
      <w:r w:rsidRPr="007037EC">
        <w:rPr>
          <w:rFonts w:ascii="Times New Roman" w:eastAsia="標楷體" w:hAnsi="Times New Roman" w:cs="Times New Roman"/>
          <w:sz w:val="24"/>
        </w:rPr>
        <w:t>無法應考，所繳報考費用全額退還，或保留至下次資格檢定。</w:t>
      </w:r>
      <w:bookmarkEnd w:id="32"/>
    </w:p>
    <w:p w14:paraId="62573F76" w14:textId="77777777" w:rsidR="00EC2279" w:rsidRPr="007037EC" w:rsidRDefault="00571B23">
      <w:pPr>
        <w:pStyle w:val="10"/>
        <w:numPr>
          <w:ilvl w:val="1"/>
          <w:numId w:val="6"/>
        </w:numPr>
        <w:tabs>
          <w:tab w:val="left" w:pos="1084"/>
        </w:tabs>
        <w:spacing w:line="400" w:lineRule="exact"/>
        <w:ind w:left="1083"/>
        <w:jc w:val="both"/>
        <w:outlineLvl w:val="1"/>
        <w:rPr>
          <w:rFonts w:ascii="Times New Roman" w:eastAsia="標楷體" w:hAnsi="Times New Roman" w:cs="Times New Roman"/>
          <w:sz w:val="24"/>
        </w:rPr>
      </w:pPr>
      <w:bookmarkStart w:id="33" w:name="_Toc4781"/>
      <w:r w:rsidRPr="007037EC">
        <w:rPr>
          <w:rFonts w:ascii="Times New Roman" w:eastAsia="標楷體" w:hAnsi="Times New Roman" w:cs="Times New Roman"/>
          <w:sz w:val="24"/>
        </w:rPr>
        <w:t>參加資格檢定人員之交通、膳宿自理。</w:t>
      </w:r>
      <w:bookmarkEnd w:id="33"/>
    </w:p>
    <w:p w14:paraId="6A78FC4D" w14:textId="77777777" w:rsidR="001D6DC5" w:rsidRPr="001D6DC5" w:rsidRDefault="001D6DC5">
      <w:pPr>
        <w:pStyle w:val="10"/>
        <w:numPr>
          <w:ilvl w:val="1"/>
          <w:numId w:val="6"/>
        </w:numPr>
        <w:tabs>
          <w:tab w:val="left" w:pos="1022"/>
        </w:tabs>
        <w:spacing w:line="400" w:lineRule="exact"/>
        <w:ind w:left="966" w:right="400" w:hanging="425"/>
        <w:jc w:val="left"/>
        <w:outlineLvl w:val="1"/>
        <w:rPr>
          <w:rFonts w:ascii="Times New Roman" w:eastAsia="標楷體" w:hAnsi="Times New Roman" w:cs="Times New Roman"/>
          <w:sz w:val="24"/>
        </w:rPr>
      </w:pPr>
      <w:bookmarkStart w:id="34" w:name="_Toc18579"/>
      <w:r>
        <w:rPr>
          <w:rFonts w:ascii="Times New Roman" w:eastAsia="標楷體" w:hAnsi="Times New Roman" w:cs="Times New Roman" w:hint="eastAsia"/>
          <w:spacing w:val="-15"/>
          <w:sz w:val="24"/>
        </w:rPr>
        <w:t xml:space="preserve">   </w:t>
      </w:r>
      <w:r w:rsidRPr="007037EC">
        <w:rPr>
          <w:rFonts w:ascii="Times New Roman" w:eastAsia="標楷體" w:hAnsi="Times New Roman" w:cs="Times New Roman"/>
          <w:spacing w:val="-15"/>
          <w:sz w:val="24"/>
        </w:rPr>
        <w:t>取消資格檢定：報考人因故取消者，以網路郵件或書面傳真提出申請。所繳費用參酌中心作</w:t>
      </w:r>
    </w:p>
    <w:p w14:paraId="482A717A" w14:textId="29907C0C" w:rsidR="00EC2279" w:rsidRPr="007037EC" w:rsidRDefault="001D6DC5" w:rsidP="001D6DC5">
      <w:pPr>
        <w:pStyle w:val="10"/>
        <w:tabs>
          <w:tab w:val="left" w:pos="1022"/>
        </w:tabs>
        <w:spacing w:line="400" w:lineRule="exact"/>
        <w:ind w:left="966" w:right="400" w:firstLine="0"/>
        <w:outlineLvl w:val="1"/>
        <w:rPr>
          <w:rFonts w:ascii="Times New Roman" w:eastAsia="標楷體" w:hAnsi="Times New Roman" w:cs="Times New Roman"/>
          <w:sz w:val="24"/>
        </w:rPr>
      </w:pPr>
      <w:r>
        <w:rPr>
          <w:rFonts w:ascii="Times New Roman" w:eastAsia="標楷體" w:hAnsi="Times New Roman" w:cs="Times New Roman" w:hint="eastAsia"/>
          <w:spacing w:val="-15"/>
          <w:sz w:val="24"/>
        </w:rPr>
        <w:t xml:space="preserve">   </w:t>
      </w:r>
      <w:r w:rsidRPr="007037EC">
        <w:rPr>
          <w:rFonts w:ascii="Times New Roman" w:eastAsia="標楷體" w:hAnsi="Times New Roman" w:cs="Times New Roman"/>
          <w:spacing w:val="-15"/>
          <w:sz w:val="24"/>
        </w:rPr>
        <w:t>業成本，</w:t>
      </w:r>
      <w:r w:rsidRPr="007037EC">
        <w:rPr>
          <w:rFonts w:ascii="Times New Roman" w:eastAsia="標楷體" w:hAnsi="Times New Roman" w:cs="Times New Roman"/>
          <w:spacing w:val="-69"/>
          <w:sz w:val="24"/>
        </w:rPr>
        <w:t xml:space="preserve"> </w:t>
      </w:r>
      <w:r w:rsidRPr="007037EC">
        <w:rPr>
          <w:rFonts w:ascii="Times New Roman" w:eastAsia="標楷體" w:hAnsi="Times New Roman" w:cs="Times New Roman"/>
          <w:sz w:val="24"/>
        </w:rPr>
        <w:t>依申請受理發生於資格檢定首日前之下列期程處理：</w:t>
      </w:r>
      <w:bookmarkEnd w:id="34"/>
    </w:p>
    <w:p w14:paraId="1F502678" w14:textId="77777777" w:rsidR="00EC2279" w:rsidRPr="007037EC" w:rsidRDefault="00571B23">
      <w:pPr>
        <w:pStyle w:val="10"/>
        <w:numPr>
          <w:ilvl w:val="0"/>
          <w:numId w:val="7"/>
        </w:numPr>
        <w:tabs>
          <w:tab w:val="left" w:pos="1539"/>
          <w:tab w:val="left" w:pos="1540"/>
        </w:tabs>
        <w:spacing w:line="400" w:lineRule="exact"/>
        <w:ind w:hanging="426"/>
        <w:rPr>
          <w:rFonts w:ascii="Times New Roman" w:eastAsia="標楷體" w:hAnsi="Times New Roman" w:cs="Times New Roman"/>
          <w:sz w:val="24"/>
        </w:rPr>
      </w:pPr>
      <w:r w:rsidRPr="007037EC">
        <w:rPr>
          <w:rFonts w:ascii="Times New Roman" w:eastAsia="標楷體" w:hAnsi="Times New Roman" w:cs="Times New Roman"/>
          <w:sz w:val="24"/>
        </w:rPr>
        <w:t xml:space="preserve">28 </w:t>
      </w:r>
      <w:r w:rsidRPr="007037EC">
        <w:rPr>
          <w:rFonts w:ascii="Times New Roman" w:eastAsia="標楷體" w:hAnsi="Times New Roman" w:cs="Times New Roman"/>
          <w:spacing w:val="-1"/>
          <w:sz w:val="24"/>
        </w:rPr>
        <w:t>天以上，所繳費用扣除報名費之</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z w:val="24"/>
        </w:rPr>
        <w:t>20%</w:t>
      </w:r>
      <w:r w:rsidRPr="007037EC">
        <w:rPr>
          <w:rFonts w:ascii="Times New Roman" w:eastAsia="標楷體" w:hAnsi="Times New Roman" w:cs="Times New Roman"/>
          <w:sz w:val="24"/>
        </w:rPr>
        <w:t>後退還。</w:t>
      </w:r>
    </w:p>
    <w:p w14:paraId="60E09891" w14:textId="77777777" w:rsidR="00EC2279" w:rsidRPr="007037EC" w:rsidRDefault="00571B23">
      <w:pPr>
        <w:pStyle w:val="10"/>
        <w:numPr>
          <w:ilvl w:val="0"/>
          <w:numId w:val="7"/>
        </w:numPr>
        <w:tabs>
          <w:tab w:val="left" w:pos="1553"/>
          <w:tab w:val="left" w:pos="1554"/>
        </w:tabs>
        <w:spacing w:line="400" w:lineRule="exact"/>
        <w:ind w:left="1554" w:hanging="440"/>
        <w:rPr>
          <w:rFonts w:ascii="Times New Roman" w:eastAsia="標楷體" w:hAnsi="Times New Roman" w:cs="Times New Roman"/>
          <w:sz w:val="24"/>
        </w:rPr>
      </w:pPr>
      <w:r w:rsidRPr="007037EC">
        <w:rPr>
          <w:rFonts w:ascii="Times New Roman" w:eastAsia="標楷體" w:hAnsi="Times New Roman" w:cs="Times New Roman"/>
          <w:sz w:val="24"/>
        </w:rPr>
        <w:t>21</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pacing w:val="-6"/>
          <w:sz w:val="24"/>
        </w:rPr>
        <w:t>至</w:t>
      </w:r>
      <w:r w:rsidRPr="007037EC">
        <w:rPr>
          <w:rFonts w:ascii="Times New Roman" w:eastAsia="標楷體" w:hAnsi="Times New Roman" w:cs="Times New Roman"/>
          <w:spacing w:val="-6"/>
          <w:sz w:val="24"/>
        </w:rPr>
        <w:t xml:space="preserve"> </w:t>
      </w:r>
      <w:r w:rsidRPr="007037EC">
        <w:rPr>
          <w:rFonts w:ascii="Times New Roman" w:eastAsia="標楷體" w:hAnsi="Times New Roman" w:cs="Times New Roman"/>
          <w:sz w:val="24"/>
        </w:rPr>
        <w:t xml:space="preserve">27 </w:t>
      </w:r>
      <w:r w:rsidRPr="007037EC">
        <w:rPr>
          <w:rFonts w:ascii="Times New Roman" w:eastAsia="標楷體" w:hAnsi="Times New Roman" w:cs="Times New Roman"/>
          <w:sz w:val="24"/>
        </w:rPr>
        <w:t>天，所繳費用扣除報名費之全額後退還。</w:t>
      </w:r>
    </w:p>
    <w:p w14:paraId="2349DDC0" w14:textId="77777777" w:rsidR="00EC2279" w:rsidRPr="007037EC" w:rsidRDefault="00571B23">
      <w:pPr>
        <w:pStyle w:val="10"/>
        <w:numPr>
          <w:ilvl w:val="0"/>
          <w:numId w:val="7"/>
        </w:numPr>
        <w:tabs>
          <w:tab w:val="left" w:pos="1534"/>
          <w:tab w:val="left" w:pos="1535"/>
        </w:tabs>
        <w:spacing w:line="400" w:lineRule="exact"/>
        <w:ind w:left="1534"/>
        <w:rPr>
          <w:rFonts w:ascii="Times New Roman" w:eastAsia="標楷體" w:hAnsi="Times New Roman" w:cs="Times New Roman"/>
          <w:sz w:val="24"/>
        </w:rPr>
      </w:pPr>
      <w:r w:rsidRPr="007037EC">
        <w:rPr>
          <w:rFonts w:ascii="Times New Roman" w:eastAsia="標楷體" w:hAnsi="Times New Roman" w:cs="Times New Roman"/>
          <w:sz w:val="24"/>
        </w:rPr>
        <w:t xml:space="preserve">16 </w:t>
      </w:r>
      <w:r w:rsidRPr="007037EC">
        <w:rPr>
          <w:rFonts w:ascii="Times New Roman" w:eastAsia="標楷體" w:hAnsi="Times New Roman" w:cs="Times New Roman"/>
          <w:spacing w:val="-6"/>
          <w:sz w:val="24"/>
        </w:rPr>
        <w:t>至</w:t>
      </w:r>
      <w:r w:rsidRPr="007037EC">
        <w:rPr>
          <w:rFonts w:ascii="Times New Roman" w:eastAsia="標楷體" w:hAnsi="Times New Roman" w:cs="Times New Roman"/>
          <w:spacing w:val="-6"/>
          <w:sz w:val="24"/>
        </w:rPr>
        <w:t xml:space="preserve"> </w:t>
      </w:r>
      <w:r w:rsidRPr="007037EC">
        <w:rPr>
          <w:rFonts w:ascii="Times New Roman" w:eastAsia="標楷體" w:hAnsi="Times New Roman" w:cs="Times New Roman"/>
          <w:sz w:val="24"/>
        </w:rPr>
        <w:t xml:space="preserve">20 </w:t>
      </w:r>
      <w:r w:rsidRPr="007037EC">
        <w:rPr>
          <w:rFonts w:ascii="Times New Roman" w:eastAsia="標楷體" w:hAnsi="Times New Roman" w:cs="Times New Roman"/>
          <w:sz w:val="24"/>
        </w:rPr>
        <w:t>天，所繳費用扣除總額（含報名費）</w:t>
      </w:r>
      <w:r w:rsidRPr="007037EC">
        <w:rPr>
          <w:rFonts w:ascii="Times New Roman" w:eastAsia="標楷體" w:hAnsi="Times New Roman" w:cs="Times New Roman"/>
          <w:spacing w:val="-6"/>
          <w:sz w:val="24"/>
        </w:rPr>
        <w:t>之</w:t>
      </w:r>
      <w:r w:rsidRPr="007037EC">
        <w:rPr>
          <w:rFonts w:ascii="Times New Roman" w:eastAsia="標楷體" w:hAnsi="Times New Roman" w:cs="Times New Roman"/>
          <w:spacing w:val="-6"/>
          <w:sz w:val="24"/>
        </w:rPr>
        <w:t xml:space="preserve"> </w:t>
      </w:r>
      <w:r w:rsidRPr="007037EC">
        <w:rPr>
          <w:rFonts w:ascii="Times New Roman" w:eastAsia="標楷體" w:hAnsi="Times New Roman" w:cs="Times New Roman"/>
          <w:sz w:val="24"/>
        </w:rPr>
        <w:t>40%</w:t>
      </w:r>
      <w:r w:rsidRPr="007037EC">
        <w:rPr>
          <w:rFonts w:ascii="Times New Roman" w:eastAsia="標楷體" w:hAnsi="Times New Roman" w:cs="Times New Roman"/>
          <w:sz w:val="24"/>
        </w:rPr>
        <w:t>後退還。</w:t>
      </w:r>
    </w:p>
    <w:p w14:paraId="4482B75E" w14:textId="4A928AF8" w:rsidR="00EC2279" w:rsidRPr="000B187E" w:rsidRDefault="00571B23" w:rsidP="000B187E">
      <w:pPr>
        <w:pStyle w:val="10"/>
        <w:numPr>
          <w:ilvl w:val="0"/>
          <w:numId w:val="7"/>
        </w:numPr>
        <w:tabs>
          <w:tab w:val="left" w:pos="1551"/>
          <w:tab w:val="left" w:pos="1552"/>
        </w:tabs>
        <w:spacing w:line="400" w:lineRule="exact"/>
        <w:ind w:left="1551" w:hanging="440"/>
        <w:rPr>
          <w:rFonts w:ascii="Times New Roman" w:eastAsia="標楷體" w:hAnsi="Times New Roman" w:cs="Times New Roman"/>
          <w:sz w:val="24"/>
        </w:rPr>
      </w:pPr>
      <w:r w:rsidRPr="007037EC">
        <w:rPr>
          <w:rFonts w:ascii="Times New Roman" w:eastAsia="標楷體" w:hAnsi="Times New Roman" w:cs="Times New Roman"/>
          <w:sz w:val="24"/>
        </w:rPr>
        <w:t>15</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z w:val="24"/>
        </w:rPr>
        <w:t>天（含）內，所繳費用不予退還。</w:t>
      </w:r>
    </w:p>
    <w:p w14:paraId="65C168D0" w14:textId="77777777" w:rsidR="00EC2279" w:rsidRPr="007037EC" w:rsidRDefault="00571B23">
      <w:pPr>
        <w:pStyle w:val="10"/>
        <w:numPr>
          <w:ilvl w:val="1"/>
          <w:numId w:val="6"/>
        </w:numPr>
        <w:tabs>
          <w:tab w:val="left" w:pos="1084"/>
        </w:tabs>
        <w:spacing w:line="400" w:lineRule="exact"/>
        <w:ind w:left="1083"/>
        <w:jc w:val="left"/>
        <w:outlineLvl w:val="1"/>
        <w:rPr>
          <w:rFonts w:ascii="Times New Roman" w:eastAsia="標楷體" w:hAnsi="Times New Roman" w:cs="Times New Roman"/>
          <w:sz w:val="24"/>
        </w:rPr>
      </w:pPr>
      <w:bookmarkStart w:id="35" w:name="_Toc14398"/>
      <w:r w:rsidRPr="007037EC">
        <w:rPr>
          <w:rFonts w:ascii="Times New Roman" w:eastAsia="標楷體" w:hAnsi="Times New Roman" w:cs="Times New Roman"/>
          <w:sz w:val="24"/>
        </w:rPr>
        <w:t>延考：</w:t>
      </w:r>
      <w:bookmarkEnd w:id="35"/>
    </w:p>
    <w:p w14:paraId="47DEE155" w14:textId="6B30E659" w:rsidR="00EC2279" w:rsidRPr="007037EC" w:rsidRDefault="00571B23">
      <w:pPr>
        <w:pStyle w:val="10"/>
        <w:numPr>
          <w:ilvl w:val="2"/>
          <w:numId w:val="6"/>
        </w:numPr>
        <w:tabs>
          <w:tab w:val="left" w:pos="1559"/>
        </w:tabs>
        <w:spacing w:line="400" w:lineRule="exact"/>
        <w:ind w:left="1558" w:hanging="721"/>
        <w:jc w:val="both"/>
        <w:outlineLvl w:val="2"/>
        <w:rPr>
          <w:rFonts w:ascii="Times New Roman" w:eastAsia="標楷體" w:hAnsi="Times New Roman" w:cs="Times New Roman"/>
          <w:sz w:val="24"/>
        </w:rPr>
      </w:pPr>
      <w:bookmarkStart w:id="36" w:name="_Toc19545"/>
      <w:r w:rsidRPr="007037EC">
        <w:rPr>
          <w:rFonts w:ascii="Times New Roman" w:eastAsia="標楷體" w:hAnsi="Times New Roman" w:cs="Times New Roman"/>
          <w:spacing w:val="-1"/>
          <w:sz w:val="24"/>
        </w:rPr>
        <w:t>報考人因故延考者，應於檢定日</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z w:val="24"/>
        </w:rPr>
        <w:t xml:space="preserve">15 </w:t>
      </w:r>
      <w:r w:rsidRPr="007037EC">
        <w:rPr>
          <w:rFonts w:ascii="Times New Roman" w:eastAsia="標楷體" w:hAnsi="Times New Roman" w:cs="Times New Roman"/>
          <w:sz w:val="24"/>
        </w:rPr>
        <w:t>天前，以</w:t>
      </w:r>
      <w:r w:rsidR="00743BD4" w:rsidRPr="007037EC">
        <w:rPr>
          <w:rFonts w:ascii="Times New Roman" w:eastAsia="標楷體" w:hAnsi="Times New Roman" w:cs="Times New Roman"/>
          <w:spacing w:val="-15"/>
          <w:sz w:val="24"/>
        </w:rPr>
        <w:t>網路郵件或</w:t>
      </w:r>
      <w:r w:rsidRPr="007037EC">
        <w:rPr>
          <w:rFonts w:ascii="Times New Roman" w:eastAsia="標楷體" w:hAnsi="Times New Roman" w:cs="Times New Roman"/>
          <w:sz w:val="24"/>
        </w:rPr>
        <w:t>書面傳真提出申請，逾期恕不受理。</w:t>
      </w:r>
      <w:bookmarkEnd w:id="36"/>
    </w:p>
    <w:p w14:paraId="2A84801A" w14:textId="77777777" w:rsidR="00C125B3" w:rsidRPr="00C125B3" w:rsidRDefault="00571B23">
      <w:pPr>
        <w:pStyle w:val="10"/>
        <w:numPr>
          <w:ilvl w:val="2"/>
          <w:numId w:val="6"/>
        </w:numPr>
        <w:tabs>
          <w:tab w:val="left" w:pos="1564"/>
        </w:tabs>
        <w:spacing w:line="400" w:lineRule="exact"/>
        <w:ind w:left="1561" w:right="456" w:hanging="718"/>
        <w:jc w:val="both"/>
        <w:outlineLvl w:val="2"/>
        <w:rPr>
          <w:rFonts w:ascii="Times New Roman" w:eastAsia="標楷體" w:hAnsi="Times New Roman" w:cs="Times New Roman"/>
          <w:sz w:val="24"/>
        </w:rPr>
      </w:pPr>
      <w:bookmarkStart w:id="37" w:name="_Toc24869"/>
      <w:r w:rsidRPr="007037EC">
        <w:rPr>
          <w:rFonts w:ascii="Times New Roman" w:eastAsia="標楷體" w:hAnsi="Times New Roman" w:cs="Times New Roman"/>
          <w:spacing w:val="-3"/>
          <w:sz w:val="24"/>
        </w:rPr>
        <w:t>延考以一次為限，僅限延至中心表定之下一次資</w:t>
      </w:r>
      <w:r w:rsidR="00743BD4" w:rsidRPr="007037EC">
        <w:rPr>
          <w:rFonts w:ascii="Times New Roman" w:eastAsia="標楷體" w:hAnsi="Times New Roman" w:cs="Times New Roman"/>
          <w:spacing w:val="-3"/>
          <w:sz w:val="24"/>
        </w:rPr>
        <w:t>格檢定，逾期恕不受理。重大天災</w:t>
      </w: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721D584F" w14:textId="77777777" w:rsidTr="00322BBB">
        <w:trPr>
          <w:trHeight w:val="1080"/>
        </w:trPr>
        <w:tc>
          <w:tcPr>
            <w:tcW w:w="6721" w:type="dxa"/>
          </w:tcPr>
          <w:p w14:paraId="6F53C489" w14:textId="77777777" w:rsidR="00C125B3" w:rsidRDefault="00C125B3" w:rsidP="00322BBB">
            <w:pPr>
              <w:pStyle w:val="TableParagraph"/>
              <w:spacing w:before="2"/>
              <w:rPr>
                <w:rFonts w:ascii="Times New Roman" w:hAnsi="Times New Roman" w:cs="Times New Roman"/>
                <w:sz w:val="3"/>
              </w:rPr>
            </w:pPr>
          </w:p>
          <w:p w14:paraId="7BA7B959"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058983A8" wp14:editId="7C7BCD74">
                  <wp:extent cx="2371725" cy="788035"/>
                  <wp:effectExtent l="0" t="0" r="0" b="0"/>
                  <wp:docPr id="1707646459" name="圖片 1707646459"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646459" name="圖片 1707646459"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6C7E75A7"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4A747E47" w14:textId="74E11817" w:rsidR="00C125B3" w:rsidRDefault="00C125B3"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5/11</w:t>
            </w:r>
          </w:p>
        </w:tc>
      </w:tr>
      <w:tr w:rsidR="00C125B3" w14:paraId="5268558B" w14:textId="77777777" w:rsidTr="00322BBB">
        <w:trPr>
          <w:trHeight w:val="542"/>
        </w:trPr>
        <w:tc>
          <w:tcPr>
            <w:tcW w:w="6721" w:type="dxa"/>
            <w:vMerge w:val="restart"/>
          </w:tcPr>
          <w:p w14:paraId="6AD1CBD4"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0D856B0C" w14:textId="2EEB16C4"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15B96CA4" w14:textId="77777777" w:rsidTr="00322BBB">
        <w:trPr>
          <w:trHeight w:val="539"/>
        </w:trPr>
        <w:tc>
          <w:tcPr>
            <w:tcW w:w="6721" w:type="dxa"/>
            <w:vMerge/>
            <w:tcBorders>
              <w:top w:val="nil"/>
            </w:tcBorders>
          </w:tcPr>
          <w:p w14:paraId="07A69974" w14:textId="77777777" w:rsidR="00C125B3" w:rsidRDefault="00C125B3" w:rsidP="00322BBB">
            <w:pPr>
              <w:rPr>
                <w:rFonts w:ascii="Times New Roman" w:hAnsi="Times New Roman" w:cs="Times New Roman"/>
                <w:sz w:val="2"/>
                <w:szCs w:val="2"/>
              </w:rPr>
            </w:pPr>
          </w:p>
        </w:tc>
        <w:tc>
          <w:tcPr>
            <w:tcW w:w="3361" w:type="dxa"/>
          </w:tcPr>
          <w:p w14:paraId="1D59B675"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1FF03220" w14:textId="77777777" w:rsidR="00C125B3" w:rsidRPr="00C125B3" w:rsidRDefault="00C125B3" w:rsidP="00C125B3">
      <w:pPr>
        <w:pStyle w:val="10"/>
        <w:tabs>
          <w:tab w:val="left" w:pos="1564"/>
        </w:tabs>
        <w:spacing w:line="400" w:lineRule="exact"/>
        <w:ind w:left="0" w:right="456" w:firstLine="0"/>
        <w:jc w:val="both"/>
        <w:outlineLvl w:val="2"/>
        <w:rPr>
          <w:rFonts w:ascii="Times New Roman" w:eastAsia="標楷體" w:hAnsi="Times New Roman" w:cs="Times New Roman"/>
          <w:sz w:val="24"/>
        </w:rPr>
      </w:pPr>
    </w:p>
    <w:p w14:paraId="4C7757B0" w14:textId="383337CB" w:rsidR="00EC2279" w:rsidRPr="007037EC" w:rsidRDefault="00743BD4" w:rsidP="00C125B3">
      <w:pPr>
        <w:pStyle w:val="10"/>
        <w:tabs>
          <w:tab w:val="left" w:pos="1564"/>
        </w:tabs>
        <w:spacing w:line="400" w:lineRule="exact"/>
        <w:ind w:left="1561" w:right="456" w:firstLine="0"/>
        <w:jc w:val="both"/>
        <w:outlineLvl w:val="2"/>
        <w:rPr>
          <w:rFonts w:ascii="Times New Roman" w:eastAsia="標楷體" w:hAnsi="Times New Roman" w:cs="Times New Roman"/>
          <w:sz w:val="24"/>
        </w:rPr>
      </w:pPr>
      <w:r w:rsidRPr="007037EC">
        <w:rPr>
          <w:rFonts w:ascii="Times New Roman" w:eastAsia="標楷體" w:hAnsi="Times New Roman" w:cs="Times New Roman"/>
          <w:spacing w:val="-3"/>
          <w:sz w:val="24"/>
        </w:rPr>
        <w:t>等人力不可抗拒因素影響，另依授證組</w:t>
      </w:r>
      <w:r w:rsidR="00571B23" w:rsidRPr="007037EC">
        <w:rPr>
          <w:rFonts w:ascii="Times New Roman" w:eastAsia="標楷體" w:hAnsi="Times New Roman" w:cs="Times New Roman"/>
          <w:spacing w:val="-3"/>
          <w:sz w:val="24"/>
        </w:rPr>
        <w:t>核定辦理；惟該考生保留之資格檢定費用不</w:t>
      </w:r>
      <w:r w:rsidR="00571B23" w:rsidRPr="007037EC">
        <w:rPr>
          <w:rFonts w:ascii="Times New Roman" w:eastAsia="標楷體" w:hAnsi="Times New Roman" w:cs="Times New Roman"/>
          <w:sz w:val="24"/>
        </w:rPr>
        <w:t>得他用。</w:t>
      </w:r>
      <w:bookmarkEnd w:id="37"/>
    </w:p>
    <w:p w14:paraId="196BE4AA" w14:textId="77777777" w:rsidR="00EC2279" w:rsidRPr="007037EC" w:rsidRDefault="00571B23">
      <w:pPr>
        <w:pStyle w:val="10"/>
        <w:numPr>
          <w:ilvl w:val="2"/>
          <w:numId w:val="6"/>
        </w:numPr>
        <w:tabs>
          <w:tab w:val="left" w:pos="1588"/>
        </w:tabs>
        <w:spacing w:line="400" w:lineRule="exact"/>
        <w:ind w:left="1575" w:right="475" w:hanging="708"/>
        <w:jc w:val="both"/>
        <w:outlineLvl w:val="2"/>
        <w:rPr>
          <w:rFonts w:ascii="Times New Roman" w:eastAsia="標楷體" w:hAnsi="Times New Roman" w:cs="Times New Roman"/>
          <w:sz w:val="24"/>
        </w:rPr>
      </w:pPr>
      <w:bookmarkStart w:id="38" w:name="_Toc28"/>
      <w:r w:rsidRPr="007037EC">
        <w:rPr>
          <w:rFonts w:ascii="Times New Roman" w:eastAsia="標楷體" w:hAnsi="Times New Roman" w:cs="Times New Roman"/>
          <w:spacing w:val="-5"/>
          <w:sz w:val="24"/>
        </w:rPr>
        <w:t>申請延考者於下次考試報名期間，仍需填寄報名表「加註【延考】字樣」，檢附符</w:t>
      </w:r>
      <w:r w:rsidRPr="007037EC">
        <w:rPr>
          <w:rFonts w:ascii="Times New Roman" w:eastAsia="標楷體" w:hAnsi="Times New Roman" w:cs="Times New Roman"/>
          <w:spacing w:val="-8"/>
          <w:sz w:val="24"/>
        </w:rPr>
        <w:t>合</w:t>
      </w:r>
      <w:r w:rsidRPr="007037EC">
        <w:rPr>
          <w:rFonts w:ascii="Times New Roman" w:eastAsia="標楷體" w:hAnsi="Times New Roman" w:cs="Times New Roman"/>
          <w:spacing w:val="-8"/>
          <w:sz w:val="24"/>
        </w:rPr>
        <w:t xml:space="preserve"> </w:t>
      </w:r>
      <w:r w:rsidRPr="007037EC">
        <w:rPr>
          <w:rFonts w:ascii="Times New Roman" w:eastAsia="標楷體" w:hAnsi="Times New Roman" w:cs="Times New Roman"/>
          <w:sz w:val="24"/>
        </w:rPr>
        <w:t>11.2</w:t>
      </w:r>
      <w:r w:rsidRPr="007037EC">
        <w:rPr>
          <w:rFonts w:ascii="Times New Roman" w:eastAsia="標楷體" w:hAnsi="Times New Roman" w:cs="Times New Roman"/>
          <w:spacing w:val="-3"/>
          <w:sz w:val="24"/>
        </w:rPr>
        <w:t xml:space="preserve"> </w:t>
      </w:r>
      <w:r w:rsidRPr="007037EC">
        <w:rPr>
          <w:rFonts w:ascii="Times New Roman" w:eastAsia="標楷體" w:hAnsi="Times New Roman" w:cs="Times New Roman"/>
          <w:sz w:val="24"/>
        </w:rPr>
        <w:t>相關證明文件，並繳交報名費，以資確認。若報考費用調整時，則多退少補。如未完成前述報考程序者，則視同無條件自願放棄。</w:t>
      </w:r>
      <w:bookmarkEnd w:id="38"/>
    </w:p>
    <w:p w14:paraId="11AC20DE" w14:textId="77777777" w:rsidR="00C96D1D" w:rsidRDefault="00571B23" w:rsidP="00C96D1D">
      <w:pPr>
        <w:pStyle w:val="10"/>
        <w:numPr>
          <w:ilvl w:val="1"/>
          <w:numId w:val="6"/>
        </w:numPr>
        <w:tabs>
          <w:tab w:val="left" w:pos="1084"/>
        </w:tabs>
        <w:spacing w:line="400" w:lineRule="exact"/>
        <w:ind w:left="1110" w:right="461" w:hanging="567"/>
        <w:jc w:val="left"/>
        <w:outlineLvl w:val="1"/>
        <w:rPr>
          <w:rFonts w:ascii="Times New Roman" w:eastAsia="標楷體" w:hAnsi="Times New Roman" w:cs="Times New Roman"/>
          <w:sz w:val="24"/>
        </w:rPr>
      </w:pPr>
      <w:bookmarkStart w:id="39" w:name="_Toc22805"/>
      <w:r w:rsidRPr="007037EC">
        <w:rPr>
          <w:rFonts w:ascii="Times New Roman" w:eastAsia="標楷體" w:hAnsi="Times New Roman" w:cs="Times New Roman"/>
          <w:sz w:val="24"/>
        </w:rPr>
        <w:t>報考人若因本人或親屬突發傷病等重大事故無法參與原報考之資格檢定，得排除</w:t>
      </w:r>
      <w:r w:rsidRPr="007037EC">
        <w:rPr>
          <w:rFonts w:ascii="Times New Roman" w:eastAsia="標楷體" w:hAnsi="Times New Roman" w:cs="Times New Roman"/>
          <w:sz w:val="24"/>
        </w:rPr>
        <w:t xml:space="preserve"> 13.</w:t>
      </w:r>
      <w:r w:rsidR="006C53C8" w:rsidRPr="007037EC">
        <w:rPr>
          <w:rFonts w:ascii="Times New Roman" w:eastAsia="標楷體" w:hAnsi="Times New Roman" w:cs="Times New Roman"/>
          <w:sz w:val="24"/>
        </w:rPr>
        <w:t>4</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pacing w:val="-6"/>
          <w:sz w:val="24"/>
        </w:rPr>
        <w:t>及</w:t>
      </w:r>
      <w:r w:rsidRPr="007037EC">
        <w:rPr>
          <w:rFonts w:ascii="Times New Roman" w:eastAsia="標楷體" w:hAnsi="Times New Roman" w:cs="Times New Roman"/>
          <w:spacing w:val="-6"/>
          <w:sz w:val="24"/>
        </w:rPr>
        <w:t xml:space="preserve"> </w:t>
      </w:r>
      <w:r w:rsidRPr="007037EC">
        <w:rPr>
          <w:rFonts w:ascii="Times New Roman" w:eastAsia="標楷體" w:hAnsi="Times New Roman" w:cs="Times New Roman"/>
          <w:sz w:val="24"/>
        </w:rPr>
        <w:t>13.</w:t>
      </w:r>
      <w:r w:rsidR="006C53C8" w:rsidRPr="007037EC">
        <w:rPr>
          <w:rFonts w:ascii="Times New Roman" w:eastAsia="標楷體" w:hAnsi="Times New Roman" w:cs="Times New Roman"/>
          <w:sz w:val="24"/>
        </w:rPr>
        <w:t>5</w:t>
      </w:r>
      <w:r w:rsidRPr="007037EC">
        <w:rPr>
          <w:rFonts w:ascii="Times New Roman" w:eastAsia="標楷體" w:hAnsi="Times New Roman" w:cs="Times New Roman"/>
          <w:sz w:val="24"/>
        </w:rPr>
        <w:t xml:space="preserve">.1 </w:t>
      </w:r>
      <w:r w:rsidRPr="007037EC">
        <w:rPr>
          <w:rFonts w:ascii="Times New Roman" w:eastAsia="標楷體" w:hAnsi="Times New Roman" w:cs="Times New Roman"/>
          <w:spacing w:val="-10"/>
          <w:sz w:val="24"/>
        </w:rPr>
        <w:t>之申請時限限制，檢具相關有效證明</w:t>
      </w:r>
      <w:r w:rsidR="00743BD4" w:rsidRPr="007037EC">
        <w:rPr>
          <w:rFonts w:ascii="Times New Roman" w:eastAsia="標楷體" w:hAnsi="Times New Roman" w:cs="Times New Roman"/>
          <w:spacing w:val="-15"/>
          <w:sz w:val="24"/>
        </w:rPr>
        <w:t>網路郵件或書面</w:t>
      </w:r>
      <w:r w:rsidRPr="007037EC">
        <w:rPr>
          <w:rFonts w:ascii="Times New Roman" w:eastAsia="標楷體" w:hAnsi="Times New Roman" w:cs="Times New Roman"/>
          <w:spacing w:val="-10"/>
          <w:sz w:val="24"/>
        </w:rPr>
        <w:t>傳真中心辦理，逾越資格檢定日期辦理者</w:t>
      </w:r>
      <w:r w:rsidRPr="007037EC">
        <w:rPr>
          <w:rFonts w:ascii="Times New Roman" w:eastAsia="標楷體" w:hAnsi="Times New Roman" w:cs="Times New Roman"/>
          <w:sz w:val="24"/>
        </w:rPr>
        <w:t>恕不受理。</w:t>
      </w:r>
      <w:bookmarkStart w:id="40" w:name="_Toc9610"/>
      <w:bookmarkEnd w:id="39"/>
    </w:p>
    <w:p w14:paraId="02BB467A" w14:textId="7873E885" w:rsidR="00EC2279" w:rsidRPr="00C96D1D" w:rsidRDefault="00571B23" w:rsidP="00C96D1D">
      <w:pPr>
        <w:pStyle w:val="10"/>
        <w:numPr>
          <w:ilvl w:val="1"/>
          <w:numId w:val="6"/>
        </w:numPr>
        <w:tabs>
          <w:tab w:val="left" w:pos="1084"/>
        </w:tabs>
        <w:spacing w:line="400" w:lineRule="exact"/>
        <w:ind w:left="1110" w:right="461" w:hanging="567"/>
        <w:jc w:val="left"/>
        <w:outlineLvl w:val="1"/>
        <w:rPr>
          <w:rFonts w:ascii="Times New Roman" w:eastAsia="標楷體" w:hAnsi="Times New Roman" w:cs="Times New Roman"/>
          <w:sz w:val="24"/>
        </w:rPr>
      </w:pPr>
      <w:r w:rsidRPr="00C96D1D">
        <w:rPr>
          <w:rFonts w:ascii="Times New Roman" w:eastAsia="標楷體" w:hAnsi="Times New Roman" w:cs="Times New Roman"/>
          <w:spacing w:val="-1"/>
          <w:sz w:val="24"/>
        </w:rPr>
        <w:t>因不可抗拒因素或其他足以影響導致驗證作業無法繼續執行時，中心得暫停驗證作業，</w:t>
      </w:r>
      <w:r w:rsidRPr="00C96D1D">
        <w:rPr>
          <w:rFonts w:ascii="Times New Roman" w:eastAsia="標楷體" w:hAnsi="Times New Roman" w:cs="Times New Roman"/>
          <w:spacing w:val="-69"/>
          <w:sz w:val="24"/>
        </w:rPr>
        <w:t xml:space="preserve"> </w:t>
      </w:r>
      <w:r w:rsidRPr="00C96D1D">
        <w:rPr>
          <w:rFonts w:ascii="Times New Roman" w:eastAsia="標楷體" w:hAnsi="Times New Roman" w:cs="Times New Roman"/>
          <w:sz w:val="24"/>
        </w:rPr>
        <w:t>並透過網頁公告原因等相關訊息，待</w:t>
      </w:r>
      <w:r w:rsidR="00915BCE" w:rsidRPr="00C96D1D">
        <w:rPr>
          <w:rFonts w:ascii="Times New Roman" w:eastAsia="標楷體" w:hAnsi="Times New Roman" w:cs="Times New Roman"/>
          <w:sz w:val="24"/>
        </w:rPr>
        <w:t>本</w:t>
      </w:r>
      <w:r w:rsidR="00766DFC" w:rsidRPr="00C96D1D">
        <w:rPr>
          <w:rFonts w:ascii="Times New Roman" w:eastAsia="標楷體" w:hAnsi="Times New Roman" w:cs="Times New Roman"/>
          <w:sz w:val="24"/>
        </w:rPr>
        <w:t>授證組</w:t>
      </w:r>
      <w:r w:rsidRPr="00C96D1D">
        <w:rPr>
          <w:rFonts w:ascii="Times New Roman" w:eastAsia="標楷體" w:hAnsi="Times New Roman" w:cs="Times New Roman"/>
          <w:sz w:val="24"/>
        </w:rPr>
        <w:t>確認影響因素已克服或消失後，審視當時暫停狀態決定因應措施後，依「</w:t>
      </w:r>
      <w:r w:rsidR="00303B4A" w:rsidRPr="00C96D1D">
        <w:rPr>
          <w:rFonts w:ascii="Times New Roman" w:eastAsia="標楷體" w:hAnsi="Times New Roman" w:cs="Times New Roman"/>
          <w:sz w:val="24"/>
        </w:rPr>
        <w:t>溫室氣體組織碳盤查人員</w:t>
      </w:r>
      <w:r w:rsidRPr="00C96D1D">
        <w:rPr>
          <w:rFonts w:ascii="Times New Roman" w:eastAsia="標楷體" w:hAnsi="Times New Roman" w:cs="Times New Roman"/>
          <w:sz w:val="24"/>
        </w:rPr>
        <w:t>資格檢定與驗證準則」</w:t>
      </w:r>
      <w:r w:rsidRPr="001D6DC5">
        <w:rPr>
          <w:rFonts w:ascii="Times New Roman" w:eastAsia="標楷體" w:hAnsi="Times New Roman" w:cs="Times New Roman"/>
          <w:sz w:val="24"/>
          <w:szCs w:val="24"/>
        </w:rPr>
        <w:t>（</w:t>
      </w:r>
      <w:r w:rsidRPr="001D6DC5">
        <w:rPr>
          <w:rFonts w:ascii="Times New Roman" w:eastAsia="標楷體" w:hAnsi="Times New Roman" w:cs="Times New Roman"/>
          <w:sz w:val="24"/>
          <w:szCs w:val="24"/>
        </w:rPr>
        <w:t>CAMC-CQ-001</w:t>
      </w:r>
      <w:r w:rsidRPr="001D6DC5">
        <w:rPr>
          <w:rFonts w:ascii="Times New Roman" w:eastAsia="標楷體" w:hAnsi="Times New Roman" w:cs="Times New Roman"/>
          <w:sz w:val="24"/>
          <w:szCs w:val="24"/>
        </w:rPr>
        <w:t>）</w:t>
      </w:r>
      <w:r w:rsidRPr="001D6DC5">
        <w:rPr>
          <w:rFonts w:ascii="Times New Roman" w:eastAsia="標楷體" w:hAnsi="Times New Roman" w:cs="Times New Roman"/>
          <w:sz w:val="24"/>
          <w:szCs w:val="24"/>
        </w:rPr>
        <w:t>8</w:t>
      </w:r>
      <w:r w:rsidR="006C53C8" w:rsidRPr="001D6DC5">
        <w:rPr>
          <w:rFonts w:ascii="Times New Roman" w:eastAsia="標楷體" w:hAnsi="Times New Roman" w:cs="Times New Roman"/>
          <w:sz w:val="24"/>
          <w:szCs w:val="24"/>
        </w:rPr>
        <w:t>.0</w:t>
      </w:r>
      <w:r w:rsidRPr="001D6DC5">
        <w:rPr>
          <w:rFonts w:ascii="Times New Roman" w:eastAsia="標楷體" w:hAnsi="Times New Roman" w:cs="Times New Roman"/>
          <w:spacing w:val="-12"/>
          <w:sz w:val="24"/>
          <w:szCs w:val="24"/>
        </w:rPr>
        <w:t xml:space="preserve"> </w:t>
      </w:r>
      <w:r w:rsidRPr="001D6DC5">
        <w:rPr>
          <w:rFonts w:ascii="Times New Roman" w:eastAsia="標楷體" w:hAnsi="Times New Roman" w:cs="Times New Roman"/>
          <w:sz w:val="24"/>
          <w:szCs w:val="24"/>
        </w:rPr>
        <w:t>資格檢定考試之相關規範，另擇期公告辦理。</w:t>
      </w:r>
      <w:bookmarkEnd w:id="40"/>
    </w:p>
    <w:p w14:paraId="658B7063" w14:textId="77777777" w:rsidR="00EC2279" w:rsidRPr="007037EC" w:rsidRDefault="00EC2279">
      <w:pPr>
        <w:pStyle w:val="a5"/>
        <w:spacing w:before="14"/>
        <w:rPr>
          <w:rFonts w:ascii="Times New Roman" w:eastAsia="標楷體" w:hAnsi="Times New Roman" w:cs="Times New Roman"/>
          <w:sz w:val="6"/>
        </w:rPr>
      </w:pPr>
    </w:p>
    <w:p w14:paraId="31637D67" w14:textId="77777777" w:rsidR="00EC2279" w:rsidRPr="007037EC" w:rsidRDefault="00571B23">
      <w:pPr>
        <w:pStyle w:val="10"/>
        <w:numPr>
          <w:ilvl w:val="1"/>
          <w:numId w:val="8"/>
        </w:numPr>
        <w:tabs>
          <w:tab w:val="left" w:pos="801"/>
        </w:tabs>
        <w:spacing w:line="400" w:lineRule="exact"/>
        <w:jc w:val="left"/>
        <w:outlineLvl w:val="0"/>
        <w:rPr>
          <w:rFonts w:ascii="Times New Roman" w:eastAsia="標楷體" w:hAnsi="Times New Roman" w:cs="Times New Roman"/>
          <w:sz w:val="24"/>
        </w:rPr>
      </w:pPr>
      <w:bookmarkStart w:id="41" w:name="_Toc25999"/>
      <w:r w:rsidRPr="007037EC">
        <w:rPr>
          <w:rFonts w:ascii="Times New Roman" w:eastAsia="標楷體" w:hAnsi="Times New Roman" w:cs="Times New Roman"/>
          <w:sz w:val="24"/>
        </w:rPr>
        <w:t>管理：</w:t>
      </w:r>
      <w:bookmarkEnd w:id="41"/>
    </w:p>
    <w:p w14:paraId="50CEB76D" w14:textId="0C99A3D7" w:rsidR="00EC2279" w:rsidRPr="007037EC" w:rsidRDefault="00571B23">
      <w:pPr>
        <w:pStyle w:val="10"/>
        <w:numPr>
          <w:ilvl w:val="1"/>
          <w:numId w:val="8"/>
        </w:numPr>
        <w:tabs>
          <w:tab w:val="left" w:pos="1027"/>
        </w:tabs>
        <w:spacing w:line="400" w:lineRule="exact"/>
        <w:ind w:left="1028" w:right="398" w:hanging="483"/>
        <w:jc w:val="both"/>
        <w:outlineLvl w:val="1"/>
        <w:rPr>
          <w:rFonts w:ascii="Times New Roman" w:eastAsia="標楷體" w:hAnsi="Times New Roman" w:cs="Times New Roman"/>
          <w:sz w:val="24"/>
        </w:rPr>
      </w:pPr>
      <w:bookmarkStart w:id="42" w:name="_Toc21777"/>
      <w:r w:rsidRPr="007037EC">
        <w:rPr>
          <w:rFonts w:ascii="Times New Roman" w:eastAsia="標楷體" w:hAnsi="Times New Roman" w:cs="Times New Roman"/>
          <w:spacing w:val="-3"/>
          <w:sz w:val="24"/>
        </w:rPr>
        <w:t>資格檢定，由授證組依</w:t>
      </w:r>
      <w:r w:rsidR="00766DFC" w:rsidRPr="007037EC">
        <w:rPr>
          <w:rFonts w:ascii="Times New Roman" w:eastAsia="標楷體" w:hAnsi="Times New Roman" w:cs="Times New Roman"/>
          <w:spacing w:val="-3"/>
          <w:sz w:val="24"/>
        </w:rPr>
        <w:t>試場查核表（</w:t>
      </w:r>
      <w:r w:rsidR="00766DFC" w:rsidRPr="007037EC">
        <w:rPr>
          <w:rFonts w:ascii="Times New Roman" w:eastAsia="標楷體" w:hAnsi="Times New Roman" w:cs="Times New Roman"/>
          <w:spacing w:val="-3"/>
          <w:sz w:val="24"/>
        </w:rPr>
        <w:t>CAMC-CQ-00404</w:t>
      </w:r>
      <w:r w:rsidR="00766DFC" w:rsidRPr="007037EC">
        <w:rPr>
          <w:rFonts w:ascii="Times New Roman" w:eastAsia="標楷體" w:hAnsi="Times New Roman" w:cs="Times New Roman"/>
          <w:spacing w:val="-3"/>
          <w:sz w:val="24"/>
        </w:rPr>
        <w:t>）</w:t>
      </w:r>
      <w:r w:rsidRPr="007037EC">
        <w:rPr>
          <w:rFonts w:ascii="Times New Roman" w:eastAsia="標楷體" w:hAnsi="Times New Roman" w:cs="Times New Roman"/>
          <w:spacing w:val="-3"/>
          <w:sz w:val="24"/>
        </w:rPr>
        <w:t>之標準，篩選適當合格之場地，</w:t>
      </w:r>
      <w:r w:rsidRPr="007037EC">
        <w:rPr>
          <w:rFonts w:ascii="Times New Roman" w:eastAsia="標楷體" w:hAnsi="Times New Roman" w:cs="Times New Roman"/>
          <w:spacing w:val="-69"/>
          <w:sz w:val="24"/>
        </w:rPr>
        <w:t xml:space="preserve"> </w:t>
      </w:r>
      <w:r w:rsidRPr="007037EC">
        <w:rPr>
          <w:rFonts w:ascii="Times New Roman" w:eastAsia="標楷體" w:hAnsi="Times New Roman" w:cs="Times New Roman"/>
          <w:spacing w:val="-3"/>
          <w:sz w:val="24"/>
        </w:rPr>
        <w:t>提供資格檢定使用。另依本辦法</w:t>
      </w:r>
      <w:r w:rsidRPr="007037EC">
        <w:rPr>
          <w:rFonts w:ascii="Times New Roman" w:eastAsia="標楷體" w:hAnsi="Times New Roman" w:cs="Times New Roman"/>
          <w:spacing w:val="-3"/>
          <w:sz w:val="24"/>
        </w:rPr>
        <w:t xml:space="preserve"> </w:t>
      </w:r>
      <w:r w:rsidRPr="007037EC">
        <w:rPr>
          <w:rFonts w:ascii="Times New Roman" w:eastAsia="標楷體" w:hAnsi="Times New Roman" w:cs="Times New Roman"/>
          <w:sz w:val="24"/>
        </w:rPr>
        <w:t>10.1</w:t>
      </w:r>
      <w:r w:rsidRPr="007037EC">
        <w:rPr>
          <w:rFonts w:ascii="Times New Roman" w:eastAsia="標楷體" w:hAnsi="Times New Roman" w:cs="Times New Roman"/>
          <w:sz w:val="24"/>
        </w:rPr>
        <w:t>，由授管會依相關權責之律定，核定公布翌年年度</w:t>
      </w:r>
      <w:r w:rsidRPr="007037EC">
        <w:rPr>
          <w:rFonts w:ascii="Times New Roman" w:eastAsia="標楷體" w:hAnsi="Times New Roman" w:cs="Times New Roman"/>
          <w:spacing w:val="-10"/>
          <w:sz w:val="24"/>
        </w:rPr>
        <w:t>資格檢定計畫及筆試試場規則</w:t>
      </w:r>
      <w:r w:rsidR="00F7261F" w:rsidRPr="007037EC">
        <w:rPr>
          <w:rFonts w:ascii="Times New Roman" w:eastAsia="標楷體" w:hAnsi="Times New Roman" w:cs="Times New Roman"/>
          <w:spacing w:val="-3"/>
          <w:sz w:val="24"/>
        </w:rPr>
        <w:t>（</w:t>
      </w:r>
      <w:r w:rsidR="00F7261F" w:rsidRPr="007037EC">
        <w:rPr>
          <w:rFonts w:ascii="Times New Roman" w:eastAsia="標楷體" w:hAnsi="Times New Roman" w:cs="Times New Roman"/>
          <w:spacing w:val="-3"/>
          <w:sz w:val="24"/>
        </w:rPr>
        <w:t>CAMC-CQ-00402</w:t>
      </w:r>
      <w:r w:rsidR="00F7261F" w:rsidRPr="007037EC">
        <w:rPr>
          <w:rFonts w:ascii="Times New Roman" w:eastAsia="標楷體" w:hAnsi="Times New Roman" w:cs="Times New Roman"/>
          <w:spacing w:val="-3"/>
          <w:sz w:val="24"/>
        </w:rPr>
        <w:t>）</w:t>
      </w:r>
      <w:r w:rsidRPr="007037EC">
        <w:rPr>
          <w:rFonts w:ascii="Times New Roman" w:eastAsia="標楷體" w:hAnsi="Times New Roman" w:cs="Times New Roman"/>
          <w:spacing w:val="-2"/>
          <w:sz w:val="24"/>
        </w:rPr>
        <w:t>。</w:t>
      </w:r>
      <w:bookmarkEnd w:id="42"/>
    </w:p>
    <w:p w14:paraId="255FB6BA" w14:textId="1D6E1394" w:rsidR="00EC2279" w:rsidRPr="007037EC" w:rsidRDefault="00571B23">
      <w:pPr>
        <w:pStyle w:val="10"/>
        <w:numPr>
          <w:ilvl w:val="2"/>
          <w:numId w:val="8"/>
        </w:numPr>
        <w:tabs>
          <w:tab w:val="left" w:pos="1487"/>
        </w:tabs>
        <w:spacing w:line="400" w:lineRule="exact"/>
        <w:ind w:hanging="661"/>
        <w:jc w:val="both"/>
        <w:outlineLvl w:val="2"/>
        <w:rPr>
          <w:rFonts w:ascii="Times New Roman" w:eastAsia="標楷體" w:hAnsi="Times New Roman" w:cs="Times New Roman"/>
          <w:sz w:val="24"/>
        </w:rPr>
      </w:pPr>
      <w:bookmarkStart w:id="43" w:name="_Toc15629"/>
      <w:r w:rsidRPr="007037EC">
        <w:rPr>
          <w:rFonts w:ascii="Times New Roman" w:eastAsia="標楷體" w:hAnsi="Times New Roman" w:cs="Times New Roman"/>
          <w:sz w:val="24"/>
        </w:rPr>
        <w:t>筆試：如</w:t>
      </w:r>
      <w:r w:rsidR="00F2746B" w:rsidRPr="007037EC">
        <w:rPr>
          <w:rFonts w:ascii="Times New Roman" w:eastAsia="標楷體" w:hAnsi="Times New Roman" w:cs="Times New Roman"/>
          <w:sz w:val="24"/>
        </w:rPr>
        <w:t>附件</w:t>
      </w:r>
      <w:r w:rsidRPr="007037EC">
        <w:rPr>
          <w:rFonts w:ascii="Times New Roman" w:eastAsia="標楷體" w:hAnsi="Times New Roman" w:cs="Times New Roman"/>
          <w:sz w:val="24"/>
        </w:rPr>
        <w:t>，資格檢定筆試申辦流程圖。流程如下</w:t>
      </w:r>
      <w:r w:rsidRPr="007037EC">
        <w:rPr>
          <w:rFonts w:ascii="Times New Roman" w:eastAsia="標楷體" w:hAnsi="Times New Roman" w:cs="Times New Roman"/>
          <w:sz w:val="24"/>
        </w:rPr>
        <w:t>:</w:t>
      </w:r>
      <w:bookmarkEnd w:id="43"/>
    </w:p>
    <w:p w14:paraId="63F1C726" w14:textId="03E1CF78" w:rsidR="00EC2279" w:rsidRPr="007037EC" w:rsidRDefault="00571B23">
      <w:pPr>
        <w:pStyle w:val="10"/>
        <w:numPr>
          <w:ilvl w:val="3"/>
          <w:numId w:val="8"/>
        </w:numPr>
        <w:tabs>
          <w:tab w:val="left" w:pos="1696"/>
        </w:tabs>
        <w:spacing w:line="400" w:lineRule="exact"/>
        <w:ind w:left="1676" w:right="400" w:hanging="286"/>
        <w:jc w:val="both"/>
        <w:rPr>
          <w:rFonts w:ascii="Times New Roman" w:eastAsia="標楷體" w:hAnsi="Times New Roman" w:cs="Times New Roman"/>
          <w:sz w:val="24"/>
        </w:rPr>
      </w:pPr>
      <w:r w:rsidRPr="007037EC">
        <w:rPr>
          <w:rFonts w:ascii="Times New Roman" w:eastAsia="標楷體" w:hAnsi="Times New Roman" w:cs="Times New Roman"/>
          <w:spacing w:val="-4"/>
          <w:sz w:val="24"/>
        </w:rPr>
        <w:t>中心收執報名申請文件，郵戳日期</w:t>
      </w:r>
      <w:r w:rsidR="00743BD4" w:rsidRPr="007037EC">
        <w:rPr>
          <w:rFonts w:ascii="Times New Roman" w:eastAsia="標楷體" w:hAnsi="Times New Roman" w:cs="Times New Roman"/>
          <w:spacing w:val="-4"/>
          <w:sz w:val="24"/>
        </w:rPr>
        <w:t>及網路報名</w:t>
      </w:r>
      <w:r w:rsidRPr="007037EC">
        <w:rPr>
          <w:rFonts w:ascii="Times New Roman" w:eastAsia="標楷體" w:hAnsi="Times New Roman" w:cs="Times New Roman"/>
          <w:spacing w:val="-4"/>
          <w:sz w:val="24"/>
        </w:rPr>
        <w:t>於報名截止日期內者，依本辦法</w:t>
      </w:r>
      <w:r w:rsidRPr="007037EC">
        <w:rPr>
          <w:rFonts w:ascii="Times New Roman" w:eastAsia="標楷體" w:hAnsi="Times New Roman" w:cs="Times New Roman"/>
          <w:spacing w:val="-4"/>
          <w:sz w:val="24"/>
        </w:rPr>
        <w:t xml:space="preserve"> </w:t>
      </w:r>
      <w:r w:rsidRPr="007037EC">
        <w:rPr>
          <w:rFonts w:ascii="Times New Roman" w:eastAsia="標楷體" w:hAnsi="Times New Roman" w:cs="Times New Roman"/>
          <w:spacing w:val="-3"/>
          <w:sz w:val="24"/>
        </w:rPr>
        <w:t>14.1.1</w:t>
      </w:r>
      <w:r w:rsidRPr="007037EC">
        <w:rPr>
          <w:rFonts w:ascii="Times New Roman" w:eastAsia="標楷體" w:hAnsi="Times New Roman" w:cs="Times New Roman"/>
          <w:spacing w:val="-5"/>
          <w:sz w:val="24"/>
        </w:rPr>
        <w:t xml:space="preserve"> </w:t>
      </w:r>
      <w:r w:rsidRPr="007037EC">
        <w:rPr>
          <w:rFonts w:ascii="Times New Roman" w:eastAsia="標楷體" w:hAnsi="Times New Roman" w:cs="Times New Roman"/>
          <w:spacing w:val="-3"/>
          <w:sz w:val="24"/>
        </w:rPr>
        <w:t>b)</w:t>
      </w:r>
      <w:r w:rsidRPr="007037EC">
        <w:rPr>
          <w:rFonts w:ascii="Times New Roman" w:eastAsia="標楷體" w:hAnsi="Times New Roman" w:cs="Times New Roman"/>
          <w:spacing w:val="-3"/>
          <w:sz w:val="24"/>
        </w:rPr>
        <w:t>辦理；</w:t>
      </w:r>
      <w:r w:rsidRPr="007037EC">
        <w:rPr>
          <w:rFonts w:ascii="Times New Roman" w:eastAsia="標楷體" w:hAnsi="Times New Roman" w:cs="Times New Roman"/>
          <w:spacing w:val="-68"/>
          <w:sz w:val="24"/>
        </w:rPr>
        <w:t xml:space="preserve"> </w:t>
      </w:r>
      <w:r w:rsidRPr="007037EC">
        <w:rPr>
          <w:rFonts w:ascii="Times New Roman" w:eastAsia="標楷體" w:hAnsi="Times New Roman" w:cs="Times New Roman"/>
          <w:sz w:val="24"/>
        </w:rPr>
        <w:t>郵戳日期</w:t>
      </w:r>
      <w:r w:rsidR="00743BD4" w:rsidRPr="007037EC">
        <w:rPr>
          <w:rFonts w:ascii="Times New Roman" w:eastAsia="標楷體" w:hAnsi="Times New Roman" w:cs="Times New Roman"/>
          <w:sz w:val="24"/>
        </w:rPr>
        <w:t>及網路報名逾越報名截止日期者，逕予退件並明確告知逾期。</w:t>
      </w:r>
    </w:p>
    <w:p w14:paraId="4D71E4E1" w14:textId="77777777" w:rsidR="00EC2279" w:rsidRPr="007037EC" w:rsidRDefault="00571B23">
      <w:pPr>
        <w:pStyle w:val="10"/>
        <w:numPr>
          <w:ilvl w:val="3"/>
          <w:numId w:val="8"/>
        </w:numPr>
        <w:tabs>
          <w:tab w:val="left" w:pos="1684"/>
        </w:tabs>
        <w:spacing w:line="400" w:lineRule="exact"/>
        <w:ind w:left="1683" w:hanging="320"/>
        <w:jc w:val="both"/>
        <w:rPr>
          <w:rFonts w:ascii="Times New Roman" w:eastAsia="標楷體" w:hAnsi="Times New Roman" w:cs="Times New Roman"/>
          <w:sz w:val="24"/>
        </w:rPr>
      </w:pPr>
      <w:r w:rsidRPr="007037EC">
        <w:rPr>
          <w:rFonts w:ascii="Times New Roman" w:eastAsia="標楷體" w:hAnsi="Times New Roman" w:cs="Times New Roman"/>
          <w:sz w:val="24"/>
        </w:rPr>
        <w:t>報名截止日期後統一彙整：</w:t>
      </w:r>
    </w:p>
    <w:p w14:paraId="2566710B" w14:textId="77777777" w:rsidR="00EC2279" w:rsidRPr="007037EC" w:rsidRDefault="00571B23">
      <w:pPr>
        <w:pStyle w:val="10"/>
        <w:numPr>
          <w:ilvl w:val="4"/>
          <w:numId w:val="8"/>
        </w:numPr>
        <w:tabs>
          <w:tab w:val="left" w:pos="2202"/>
        </w:tabs>
        <w:spacing w:line="400" w:lineRule="exact"/>
        <w:ind w:right="462" w:hanging="284"/>
        <w:jc w:val="both"/>
        <w:rPr>
          <w:rFonts w:ascii="Times New Roman" w:eastAsia="標楷體" w:hAnsi="Times New Roman" w:cs="Times New Roman"/>
          <w:sz w:val="24"/>
        </w:rPr>
      </w:pPr>
      <w:r w:rsidRPr="007037EC">
        <w:rPr>
          <w:rFonts w:ascii="Times New Roman" w:eastAsia="標楷體" w:hAnsi="Times New Roman" w:cs="Times New Roman"/>
          <w:spacing w:val="-1"/>
          <w:sz w:val="24"/>
        </w:rPr>
        <w:t>編製報考人對帳名冊，提供帳務核對，並確認文件資料；文件資料闕漏者應</w:t>
      </w:r>
      <w:r w:rsidRPr="007037EC">
        <w:rPr>
          <w:rFonts w:ascii="Times New Roman" w:eastAsia="標楷體" w:hAnsi="Times New Roman" w:cs="Times New Roman"/>
          <w:spacing w:val="-3"/>
          <w:sz w:val="24"/>
        </w:rPr>
        <w:t>依本辦法</w:t>
      </w:r>
      <w:r w:rsidRPr="007037EC">
        <w:rPr>
          <w:rFonts w:ascii="Times New Roman" w:eastAsia="標楷體" w:hAnsi="Times New Roman" w:cs="Times New Roman"/>
          <w:spacing w:val="-3"/>
          <w:sz w:val="24"/>
        </w:rPr>
        <w:t xml:space="preserve"> </w:t>
      </w:r>
      <w:r w:rsidRPr="007037EC">
        <w:rPr>
          <w:rFonts w:ascii="Times New Roman" w:eastAsia="標楷體" w:hAnsi="Times New Roman" w:cs="Times New Roman"/>
          <w:sz w:val="24"/>
        </w:rPr>
        <w:t xml:space="preserve">11.3 </w:t>
      </w:r>
      <w:r w:rsidRPr="007037EC">
        <w:rPr>
          <w:rFonts w:ascii="Times New Roman" w:eastAsia="標楷體" w:hAnsi="Times New Roman" w:cs="Times New Roman"/>
          <w:sz w:val="24"/>
        </w:rPr>
        <w:t>辦理。</w:t>
      </w:r>
    </w:p>
    <w:p w14:paraId="6719AA14" w14:textId="1F938ECC" w:rsidR="00C125B3" w:rsidRDefault="00571B23" w:rsidP="00C125B3">
      <w:pPr>
        <w:pStyle w:val="10"/>
        <w:numPr>
          <w:ilvl w:val="4"/>
          <w:numId w:val="8"/>
        </w:numPr>
        <w:tabs>
          <w:tab w:val="left" w:pos="2205"/>
        </w:tabs>
        <w:spacing w:line="400" w:lineRule="exact"/>
        <w:ind w:right="461" w:hanging="281"/>
        <w:jc w:val="both"/>
        <w:rPr>
          <w:rFonts w:ascii="Times New Roman" w:eastAsia="標楷體" w:hAnsi="Times New Roman" w:cs="Times New Roman"/>
          <w:sz w:val="24"/>
        </w:rPr>
      </w:pPr>
      <w:r w:rsidRPr="007037EC">
        <w:rPr>
          <w:rFonts w:ascii="Times New Roman" w:eastAsia="標楷體" w:hAnsi="Times New Roman" w:cs="Times New Roman"/>
          <w:spacing w:val="-1"/>
          <w:sz w:val="24"/>
        </w:rPr>
        <w:t>完成上項彙整後，製作送審名冊，檢附報考人資料，由</w:t>
      </w:r>
      <w:r w:rsidR="00743BD4" w:rsidRPr="007037EC">
        <w:rPr>
          <w:rFonts w:ascii="Times New Roman" w:eastAsia="標楷體" w:hAnsi="Times New Roman" w:cs="Times New Roman"/>
          <w:spacing w:val="-1"/>
          <w:sz w:val="24"/>
        </w:rPr>
        <w:t>授證組</w:t>
      </w:r>
      <w:r w:rsidRPr="007037EC">
        <w:rPr>
          <w:rFonts w:ascii="Times New Roman" w:eastAsia="標楷體" w:hAnsi="Times New Roman" w:cs="Times New Roman"/>
          <w:spacing w:val="-1"/>
          <w:sz w:val="24"/>
        </w:rPr>
        <w:t>審查應考資格；不符合者應依本辦法</w:t>
      </w:r>
      <w:r w:rsidRPr="007037EC">
        <w:rPr>
          <w:rFonts w:ascii="Times New Roman" w:eastAsia="標楷體" w:hAnsi="Times New Roman" w:cs="Times New Roman"/>
          <w:spacing w:val="-1"/>
          <w:sz w:val="24"/>
        </w:rPr>
        <w:t xml:space="preserve"> </w:t>
      </w:r>
      <w:r w:rsidRPr="007037EC">
        <w:rPr>
          <w:rFonts w:ascii="Times New Roman" w:eastAsia="標楷體" w:hAnsi="Times New Roman" w:cs="Times New Roman"/>
          <w:sz w:val="24"/>
        </w:rPr>
        <w:t xml:space="preserve">11.3 </w:t>
      </w:r>
      <w:r w:rsidRPr="007037EC">
        <w:rPr>
          <w:rFonts w:ascii="Times New Roman" w:eastAsia="標楷體" w:hAnsi="Times New Roman" w:cs="Times New Roman"/>
          <w:sz w:val="24"/>
        </w:rPr>
        <w:t>辦理。</w:t>
      </w: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1A5CC99B" w14:textId="77777777" w:rsidTr="00322BBB">
        <w:trPr>
          <w:trHeight w:val="1080"/>
        </w:trPr>
        <w:tc>
          <w:tcPr>
            <w:tcW w:w="6721" w:type="dxa"/>
          </w:tcPr>
          <w:p w14:paraId="19C87792" w14:textId="77777777" w:rsidR="00C125B3" w:rsidRDefault="00C125B3" w:rsidP="00322BBB">
            <w:pPr>
              <w:pStyle w:val="TableParagraph"/>
              <w:spacing w:before="2"/>
              <w:rPr>
                <w:rFonts w:ascii="Times New Roman" w:hAnsi="Times New Roman" w:cs="Times New Roman"/>
                <w:sz w:val="3"/>
              </w:rPr>
            </w:pPr>
          </w:p>
          <w:p w14:paraId="3A9FD596"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1DB6050C" wp14:editId="72FA0417">
                  <wp:extent cx="2371725" cy="788035"/>
                  <wp:effectExtent l="0" t="0" r="0" b="0"/>
                  <wp:docPr id="1745454285" name="圖片 1745454285"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54285" name="圖片 1745454285"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20D1A227"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254670A9" w14:textId="6C4F24F6" w:rsidR="00C125B3" w:rsidRDefault="00C125B3"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6/11</w:t>
            </w:r>
          </w:p>
        </w:tc>
      </w:tr>
      <w:tr w:rsidR="00C125B3" w14:paraId="2F2E58B9" w14:textId="77777777" w:rsidTr="00322BBB">
        <w:trPr>
          <w:trHeight w:val="542"/>
        </w:trPr>
        <w:tc>
          <w:tcPr>
            <w:tcW w:w="6721" w:type="dxa"/>
            <w:vMerge w:val="restart"/>
          </w:tcPr>
          <w:p w14:paraId="74AEFA59"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77C72DA0" w14:textId="62C1AC7E"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6D2774BA" w14:textId="77777777" w:rsidTr="00322BBB">
        <w:trPr>
          <w:trHeight w:val="539"/>
        </w:trPr>
        <w:tc>
          <w:tcPr>
            <w:tcW w:w="6721" w:type="dxa"/>
            <w:vMerge/>
            <w:tcBorders>
              <w:top w:val="nil"/>
            </w:tcBorders>
          </w:tcPr>
          <w:p w14:paraId="200E85F4" w14:textId="77777777" w:rsidR="00C125B3" w:rsidRDefault="00C125B3" w:rsidP="00322BBB">
            <w:pPr>
              <w:rPr>
                <w:rFonts w:ascii="Times New Roman" w:hAnsi="Times New Roman" w:cs="Times New Roman"/>
                <w:sz w:val="2"/>
                <w:szCs w:val="2"/>
              </w:rPr>
            </w:pPr>
          </w:p>
        </w:tc>
        <w:tc>
          <w:tcPr>
            <w:tcW w:w="3361" w:type="dxa"/>
          </w:tcPr>
          <w:p w14:paraId="6835A5D3"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149E6616" w14:textId="77777777" w:rsidR="00C125B3" w:rsidRPr="00C125B3" w:rsidRDefault="00C125B3" w:rsidP="00C125B3">
      <w:pPr>
        <w:pStyle w:val="10"/>
        <w:tabs>
          <w:tab w:val="left" w:pos="2205"/>
        </w:tabs>
        <w:spacing w:line="400" w:lineRule="exact"/>
        <w:ind w:left="0" w:right="461" w:firstLine="0"/>
        <w:jc w:val="both"/>
        <w:rPr>
          <w:rFonts w:ascii="Times New Roman" w:eastAsia="標楷體" w:hAnsi="Times New Roman" w:cs="Times New Roman"/>
          <w:sz w:val="24"/>
        </w:rPr>
      </w:pPr>
    </w:p>
    <w:p w14:paraId="61B9DB59" w14:textId="14AE52BA" w:rsidR="00EC2279" w:rsidRPr="002127BF" w:rsidRDefault="00571B23">
      <w:pPr>
        <w:pStyle w:val="10"/>
        <w:numPr>
          <w:ilvl w:val="4"/>
          <w:numId w:val="8"/>
        </w:numPr>
        <w:tabs>
          <w:tab w:val="left" w:pos="2205"/>
        </w:tabs>
        <w:spacing w:line="400" w:lineRule="exact"/>
        <w:ind w:right="461" w:hanging="281"/>
        <w:jc w:val="both"/>
        <w:rPr>
          <w:rFonts w:ascii="Times New Roman" w:eastAsia="標楷體" w:hAnsi="Times New Roman" w:cs="Times New Roman"/>
          <w:sz w:val="24"/>
        </w:rPr>
      </w:pPr>
      <w:r w:rsidRPr="002127BF">
        <w:rPr>
          <w:rFonts w:ascii="Times New Roman" w:eastAsia="標楷體" w:hAnsi="Times New Roman" w:cs="Times New Roman"/>
          <w:spacing w:val="-1"/>
          <w:sz w:val="24"/>
        </w:rPr>
        <w:t>通過上項資格審查，完成報考人員名冊及統計，</w:t>
      </w:r>
      <w:r w:rsidR="002127BF" w:rsidRPr="002127BF">
        <w:rPr>
          <w:rFonts w:ascii="Times New Roman" w:eastAsia="標楷體" w:hAnsi="Times New Roman" w:cs="Times New Roman" w:hint="eastAsia"/>
          <w:sz w:val="24"/>
        </w:rPr>
        <w:t>並</w:t>
      </w:r>
      <w:r w:rsidRPr="002127BF">
        <w:rPr>
          <w:rFonts w:ascii="Times New Roman" w:eastAsia="標楷體" w:hAnsi="Times New Roman" w:cs="Times New Roman"/>
          <w:sz w:val="24"/>
        </w:rPr>
        <w:t>交付中華郵政寄發准考證</w:t>
      </w:r>
      <w:r w:rsidR="002127BF" w:rsidRPr="002127BF">
        <w:rPr>
          <w:rFonts w:ascii="Times New Roman" w:eastAsia="標楷體" w:hAnsi="Times New Roman" w:cs="Times New Roman" w:hint="eastAsia"/>
          <w:sz w:val="24"/>
        </w:rPr>
        <w:t>如附件一之一</w:t>
      </w:r>
      <w:r w:rsidRPr="002127BF">
        <w:rPr>
          <w:rFonts w:ascii="Times New Roman" w:eastAsia="標楷體" w:hAnsi="Times New Roman" w:cs="Times New Roman"/>
          <w:sz w:val="24"/>
        </w:rPr>
        <w:t>。</w:t>
      </w:r>
    </w:p>
    <w:p w14:paraId="3220C684" w14:textId="78F550EC" w:rsidR="00EC2279" w:rsidRPr="007037EC" w:rsidRDefault="00571B23">
      <w:pPr>
        <w:pStyle w:val="10"/>
        <w:numPr>
          <w:ilvl w:val="3"/>
          <w:numId w:val="8"/>
        </w:numPr>
        <w:tabs>
          <w:tab w:val="left" w:pos="1619"/>
        </w:tabs>
        <w:spacing w:line="400" w:lineRule="exact"/>
        <w:ind w:left="1678" w:right="454" w:hanging="365"/>
        <w:jc w:val="both"/>
        <w:rPr>
          <w:rFonts w:ascii="Times New Roman" w:eastAsia="標楷體" w:hAnsi="Times New Roman" w:cs="Times New Roman"/>
          <w:sz w:val="24"/>
        </w:rPr>
      </w:pPr>
      <w:r w:rsidRPr="007037EC">
        <w:rPr>
          <w:rFonts w:ascii="Times New Roman" w:eastAsia="標楷體" w:hAnsi="Times New Roman" w:cs="Times New Roman"/>
          <w:spacing w:val="-16"/>
          <w:sz w:val="24"/>
        </w:rPr>
        <w:t>依「</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6"/>
          <w:sz w:val="24"/>
        </w:rPr>
        <w:t>資格檢定與驗證準則」</w:t>
      </w:r>
      <w:r w:rsidRPr="007037EC">
        <w:rPr>
          <w:rFonts w:ascii="Times New Roman" w:eastAsia="標楷體" w:hAnsi="Times New Roman" w:cs="Times New Roman"/>
          <w:spacing w:val="-3"/>
          <w:sz w:val="24"/>
        </w:rPr>
        <w:t>（</w:t>
      </w:r>
      <w:r w:rsidRPr="007037EC">
        <w:rPr>
          <w:rFonts w:ascii="Times New Roman" w:eastAsia="標楷體" w:hAnsi="Times New Roman" w:cs="Times New Roman"/>
          <w:spacing w:val="-3"/>
          <w:sz w:val="24"/>
        </w:rPr>
        <w:t>CAMC-CQ-001</w:t>
      </w:r>
      <w:r w:rsidRPr="007037EC">
        <w:rPr>
          <w:rFonts w:ascii="Times New Roman" w:eastAsia="標楷體" w:hAnsi="Times New Roman" w:cs="Times New Roman"/>
          <w:spacing w:val="-3"/>
          <w:sz w:val="24"/>
        </w:rPr>
        <w:t>）之</w:t>
      </w:r>
      <w:r w:rsidRPr="007037EC">
        <w:rPr>
          <w:rFonts w:ascii="Times New Roman" w:eastAsia="標楷體" w:hAnsi="Times New Roman" w:cs="Times New Roman"/>
          <w:spacing w:val="-3"/>
          <w:sz w:val="24"/>
        </w:rPr>
        <w:t>8.2.1</w:t>
      </w:r>
      <w:r w:rsidRPr="007037EC">
        <w:rPr>
          <w:rFonts w:ascii="Times New Roman" w:eastAsia="標楷體" w:hAnsi="Times New Roman" w:cs="Times New Roman"/>
          <w:spacing w:val="-3"/>
          <w:sz w:val="24"/>
        </w:rPr>
        <w:t>、</w:t>
      </w:r>
      <w:r w:rsidRPr="007037EC">
        <w:rPr>
          <w:rFonts w:ascii="Times New Roman" w:eastAsia="標楷體" w:hAnsi="Times New Roman" w:cs="Times New Roman"/>
          <w:spacing w:val="-3"/>
          <w:sz w:val="24"/>
        </w:rPr>
        <w:t>8.2.2</w:t>
      </w:r>
      <w:r w:rsidRPr="007037EC">
        <w:rPr>
          <w:rFonts w:ascii="Times New Roman" w:eastAsia="標楷體" w:hAnsi="Times New Roman" w:cs="Times New Roman"/>
          <w:spacing w:val="-3"/>
          <w:sz w:val="24"/>
        </w:rPr>
        <w:t>、</w:t>
      </w:r>
      <w:r w:rsidRPr="007037EC">
        <w:rPr>
          <w:rFonts w:ascii="Times New Roman" w:eastAsia="標楷體" w:hAnsi="Times New Roman" w:cs="Times New Roman"/>
          <w:spacing w:val="-3"/>
          <w:sz w:val="24"/>
        </w:rPr>
        <w:t>8.3.2</w:t>
      </w:r>
      <w:r w:rsidRPr="007037EC">
        <w:rPr>
          <w:rFonts w:ascii="Times New Roman" w:eastAsia="標楷體" w:hAnsi="Times New Roman" w:cs="Times New Roman"/>
          <w:spacing w:val="-58"/>
          <w:sz w:val="24"/>
        </w:rPr>
        <w:t xml:space="preserve"> </w:t>
      </w:r>
      <w:r w:rsidRPr="007037EC">
        <w:rPr>
          <w:rFonts w:ascii="Times New Roman" w:eastAsia="標楷體" w:hAnsi="Times New Roman" w:cs="Times New Roman"/>
          <w:sz w:val="24"/>
        </w:rPr>
        <w:t>及</w:t>
      </w:r>
      <w:r w:rsidRPr="007037EC">
        <w:rPr>
          <w:rFonts w:ascii="Times New Roman" w:eastAsia="標楷體" w:hAnsi="Times New Roman" w:cs="Times New Roman"/>
          <w:sz w:val="24"/>
        </w:rPr>
        <w:t>8.3.3</w:t>
      </w:r>
      <w:r w:rsidRPr="007037EC">
        <w:rPr>
          <w:rFonts w:ascii="Times New Roman" w:eastAsia="標楷體" w:hAnsi="Times New Roman" w:cs="Times New Roman"/>
          <w:sz w:val="24"/>
        </w:rPr>
        <w:t>，由題庫中選取較考試題數多</w:t>
      </w:r>
      <w:r w:rsidRPr="007037EC">
        <w:rPr>
          <w:rFonts w:ascii="Times New Roman" w:eastAsia="標楷體" w:hAnsi="Times New Roman" w:cs="Times New Roman"/>
          <w:sz w:val="24"/>
        </w:rPr>
        <w:t>25%</w:t>
      </w:r>
      <w:r w:rsidRPr="007037EC">
        <w:rPr>
          <w:rFonts w:ascii="Times New Roman" w:eastAsia="標楷體" w:hAnsi="Times New Roman" w:cs="Times New Roman"/>
          <w:sz w:val="24"/>
        </w:rPr>
        <w:t>之預備題目，經考試委員確認筆試題目及題數後，授證組依</w:t>
      </w:r>
      <w:r w:rsidR="00F2746B" w:rsidRPr="007037EC">
        <w:rPr>
          <w:rFonts w:ascii="Times New Roman" w:eastAsia="標楷體" w:hAnsi="Times New Roman" w:cs="Times New Roman"/>
          <w:sz w:val="24"/>
        </w:rPr>
        <w:t>附件</w:t>
      </w:r>
      <w:r w:rsidR="002127BF">
        <w:rPr>
          <w:rFonts w:ascii="Times New Roman" w:eastAsia="標楷體" w:hAnsi="Times New Roman" w:cs="Times New Roman" w:hint="eastAsia"/>
          <w:sz w:val="24"/>
        </w:rPr>
        <w:t>一之一</w:t>
      </w:r>
      <w:r w:rsidRPr="007037EC">
        <w:rPr>
          <w:rFonts w:ascii="Times New Roman" w:eastAsia="標楷體" w:hAnsi="Times New Roman" w:cs="Times New Roman"/>
          <w:sz w:val="24"/>
        </w:rPr>
        <w:t>之流程編號</w:t>
      </w:r>
      <w:r w:rsidRPr="007037EC">
        <w:rPr>
          <w:rFonts w:ascii="Times New Roman" w:eastAsia="標楷體" w:hAnsi="Times New Roman" w:cs="Times New Roman"/>
          <w:sz w:val="24"/>
        </w:rPr>
        <w:t>23</w:t>
      </w:r>
      <w:r w:rsidRPr="007037EC">
        <w:rPr>
          <w:rFonts w:ascii="Times New Roman" w:eastAsia="標楷體" w:hAnsi="Times New Roman" w:cs="Times New Roman"/>
          <w:sz w:val="24"/>
        </w:rPr>
        <w:t>，完成印製</w:t>
      </w:r>
      <w:r w:rsidR="001E4F50" w:rsidRPr="007037EC">
        <w:rPr>
          <w:rFonts w:ascii="Times New Roman" w:eastAsia="標楷體" w:hAnsi="Times New Roman" w:cs="Times New Roman"/>
          <w:w w:val="170"/>
          <w:sz w:val="24"/>
        </w:rPr>
        <w:t>、</w:t>
      </w:r>
      <w:r w:rsidRPr="007037EC">
        <w:rPr>
          <w:rFonts w:ascii="Times New Roman" w:eastAsia="標楷體" w:hAnsi="Times New Roman" w:cs="Times New Roman"/>
          <w:sz w:val="24"/>
        </w:rPr>
        <w:t>分類</w:t>
      </w:r>
      <w:r w:rsidR="001E4F50" w:rsidRPr="007037EC">
        <w:rPr>
          <w:rFonts w:ascii="Times New Roman" w:eastAsia="標楷體" w:hAnsi="Times New Roman" w:cs="Times New Roman"/>
          <w:w w:val="170"/>
          <w:sz w:val="24"/>
        </w:rPr>
        <w:t>、</w:t>
      </w:r>
      <w:r w:rsidRPr="007037EC">
        <w:rPr>
          <w:rFonts w:ascii="Times New Roman" w:eastAsia="標楷體" w:hAnsi="Times New Roman" w:cs="Times New Roman"/>
          <w:sz w:val="24"/>
        </w:rPr>
        <w:t>裝袋及密封等作業，於筆試當日交付監考員。</w:t>
      </w:r>
    </w:p>
    <w:p w14:paraId="2E6C7FFC" w14:textId="7E554CC5" w:rsidR="00EC2279" w:rsidRPr="007037EC" w:rsidRDefault="00571B23">
      <w:pPr>
        <w:pStyle w:val="a5"/>
        <w:spacing w:line="400" w:lineRule="exact"/>
        <w:ind w:left="1676"/>
        <w:rPr>
          <w:rFonts w:ascii="Times New Roman" w:eastAsia="標楷體" w:hAnsi="Times New Roman" w:cs="Times New Roman"/>
        </w:rPr>
      </w:pPr>
      <w:r w:rsidRPr="007037EC">
        <w:rPr>
          <w:rFonts w:ascii="Times New Roman" w:eastAsia="標楷體" w:hAnsi="Times New Roman" w:cs="Times New Roman"/>
        </w:rPr>
        <w:t>筆試監考人由中心非訓練業務人員擔任，</w:t>
      </w:r>
      <w:r w:rsidR="0015111C">
        <w:rPr>
          <w:rFonts w:ascii="Times New Roman" w:eastAsia="標楷體" w:hAnsi="Times New Roman" w:cs="Times New Roman" w:hint="eastAsia"/>
        </w:rPr>
        <w:t>並依據主、監考人遴選流程辦理如附件一之三，且</w:t>
      </w:r>
      <w:r w:rsidRPr="007037EC">
        <w:rPr>
          <w:rFonts w:ascii="Times New Roman" w:eastAsia="標楷體" w:hAnsi="Times New Roman" w:cs="Times New Roman"/>
        </w:rPr>
        <w:t>需在筆試前完成試場查核</w:t>
      </w:r>
      <w:r w:rsidR="00766DFC" w:rsidRPr="007037EC">
        <w:rPr>
          <w:rFonts w:ascii="Times New Roman" w:eastAsia="標楷體" w:hAnsi="Times New Roman" w:cs="Times New Roman"/>
        </w:rPr>
        <w:t>，依主監考須知</w:t>
      </w:r>
      <w:r w:rsidR="007D2908" w:rsidRPr="007037EC">
        <w:rPr>
          <w:rFonts w:ascii="Times New Roman" w:eastAsia="標楷體" w:hAnsi="Times New Roman" w:cs="Times New Roman"/>
          <w:spacing w:val="-3"/>
        </w:rPr>
        <w:t>（</w:t>
      </w:r>
      <w:r w:rsidR="007D2908" w:rsidRPr="007037EC">
        <w:rPr>
          <w:rFonts w:ascii="Times New Roman" w:eastAsia="標楷體" w:hAnsi="Times New Roman" w:cs="Times New Roman"/>
          <w:spacing w:val="-3"/>
        </w:rPr>
        <w:t>CAMC-CQ-00405</w:t>
      </w:r>
      <w:r w:rsidR="007D2908" w:rsidRPr="007037EC">
        <w:rPr>
          <w:rFonts w:ascii="Times New Roman" w:eastAsia="標楷體" w:hAnsi="Times New Roman" w:cs="Times New Roman"/>
          <w:spacing w:val="-3"/>
        </w:rPr>
        <w:t>）</w:t>
      </w:r>
      <w:r w:rsidR="007D2908" w:rsidRPr="007037EC">
        <w:rPr>
          <w:rFonts w:ascii="Times New Roman" w:eastAsia="標楷體" w:hAnsi="Times New Roman" w:cs="Times New Roman"/>
        </w:rPr>
        <w:t>、主考切結書</w:t>
      </w:r>
      <w:r w:rsidR="007D2908" w:rsidRPr="007037EC">
        <w:rPr>
          <w:rFonts w:ascii="Times New Roman" w:eastAsia="標楷體" w:hAnsi="Times New Roman" w:cs="Times New Roman"/>
          <w:spacing w:val="-3"/>
        </w:rPr>
        <w:t>（</w:t>
      </w:r>
      <w:r w:rsidR="007D2908" w:rsidRPr="007037EC">
        <w:rPr>
          <w:rFonts w:ascii="Times New Roman" w:eastAsia="標楷體" w:hAnsi="Times New Roman" w:cs="Times New Roman"/>
          <w:spacing w:val="-3"/>
        </w:rPr>
        <w:t>CAMC-CQ-00406</w:t>
      </w:r>
      <w:r w:rsidR="007D2908" w:rsidRPr="007037EC">
        <w:rPr>
          <w:rFonts w:ascii="Times New Roman" w:eastAsia="標楷體" w:hAnsi="Times New Roman" w:cs="Times New Roman"/>
          <w:spacing w:val="-3"/>
        </w:rPr>
        <w:t>）</w:t>
      </w:r>
      <w:r w:rsidR="007D2908" w:rsidRPr="007037EC">
        <w:rPr>
          <w:rFonts w:ascii="Times New Roman" w:eastAsia="標楷體" w:hAnsi="Times New Roman" w:cs="Times New Roman"/>
        </w:rPr>
        <w:t>、監考切結書</w:t>
      </w:r>
      <w:r w:rsidR="00766DFC" w:rsidRPr="007037EC">
        <w:rPr>
          <w:rFonts w:ascii="Times New Roman" w:eastAsia="標楷體" w:hAnsi="Times New Roman" w:cs="Times New Roman"/>
          <w:spacing w:val="-3"/>
        </w:rPr>
        <w:t>（</w:t>
      </w:r>
      <w:r w:rsidR="00766DFC" w:rsidRPr="007037EC">
        <w:rPr>
          <w:rFonts w:ascii="Times New Roman" w:eastAsia="標楷體" w:hAnsi="Times New Roman" w:cs="Times New Roman"/>
          <w:spacing w:val="-3"/>
        </w:rPr>
        <w:t>CAMC-CQ-0040</w:t>
      </w:r>
      <w:r w:rsidR="007D2908" w:rsidRPr="007037EC">
        <w:rPr>
          <w:rFonts w:ascii="Times New Roman" w:eastAsia="標楷體" w:hAnsi="Times New Roman" w:cs="Times New Roman"/>
          <w:spacing w:val="-3"/>
        </w:rPr>
        <w:t>7</w:t>
      </w:r>
      <w:r w:rsidR="00766DFC" w:rsidRPr="007037EC">
        <w:rPr>
          <w:rFonts w:ascii="Times New Roman" w:eastAsia="標楷體" w:hAnsi="Times New Roman" w:cs="Times New Roman"/>
          <w:spacing w:val="-3"/>
        </w:rPr>
        <w:t>）</w:t>
      </w:r>
      <w:r w:rsidR="0015111C">
        <w:rPr>
          <w:rFonts w:ascii="Times New Roman" w:eastAsia="標楷體" w:hAnsi="Times New Roman" w:cs="Times New Roman" w:hint="eastAsia"/>
          <w:spacing w:val="-3"/>
        </w:rPr>
        <w:t>完成相關行政作業</w:t>
      </w:r>
      <w:r w:rsidRPr="007037EC">
        <w:rPr>
          <w:rFonts w:ascii="Times New Roman" w:eastAsia="標楷體" w:hAnsi="Times New Roman" w:cs="Times New Roman"/>
        </w:rPr>
        <w:t>。</w:t>
      </w:r>
    </w:p>
    <w:p w14:paraId="1376ABB5" w14:textId="297126E5" w:rsidR="00EC2279" w:rsidRPr="0015111C" w:rsidRDefault="00571B23">
      <w:pPr>
        <w:pStyle w:val="10"/>
        <w:numPr>
          <w:ilvl w:val="3"/>
          <w:numId w:val="8"/>
        </w:numPr>
        <w:tabs>
          <w:tab w:val="left" w:pos="1648"/>
        </w:tabs>
        <w:spacing w:line="400" w:lineRule="exact"/>
        <w:ind w:left="1676" w:right="398" w:hanging="348"/>
        <w:rPr>
          <w:rFonts w:ascii="Times New Roman" w:eastAsia="標楷體" w:hAnsi="Times New Roman" w:cs="Times New Roman"/>
          <w:sz w:val="24"/>
          <w:szCs w:val="24"/>
        </w:rPr>
      </w:pPr>
      <w:r w:rsidRPr="0015111C">
        <w:rPr>
          <w:rFonts w:ascii="Times New Roman" w:eastAsia="標楷體" w:hAnsi="Times New Roman" w:cs="Times New Roman"/>
          <w:spacing w:val="-3"/>
          <w:sz w:val="24"/>
          <w:szCs w:val="24"/>
        </w:rPr>
        <w:t>筆試開始，由監考人依報考人員名冊</w:t>
      </w:r>
      <w:r w:rsidRPr="0015111C">
        <w:rPr>
          <w:rFonts w:ascii="Times New Roman" w:eastAsia="標楷體" w:hAnsi="Times New Roman" w:cs="Times New Roman"/>
          <w:spacing w:val="-2"/>
          <w:w w:val="180"/>
          <w:sz w:val="24"/>
          <w:szCs w:val="24"/>
        </w:rPr>
        <w:t>、</w:t>
      </w:r>
      <w:r w:rsidRPr="0015111C">
        <w:rPr>
          <w:rFonts w:ascii="Times New Roman" w:eastAsia="標楷體" w:hAnsi="Times New Roman" w:cs="Times New Roman"/>
          <w:spacing w:val="-2"/>
          <w:sz w:val="24"/>
          <w:szCs w:val="24"/>
        </w:rPr>
        <w:t>報考人及其身分證件核對無誤，始得應考，</w:t>
      </w:r>
      <w:r w:rsidRPr="0015111C">
        <w:rPr>
          <w:rFonts w:ascii="Times New Roman" w:eastAsia="標楷體" w:hAnsi="Times New Roman" w:cs="Times New Roman"/>
          <w:spacing w:val="-69"/>
          <w:sz w:val="24"/>
          <w:szCs w:val="24"/>
        </w:rPr>
        <w:t xml:space="preserve"> </w:t>
      </w:r>
      <w:r w:rsidRPr="0015111C">
        <w:rPr>
          <w:rFonts w:ascii="Times New Roman" w:eastAsia="標楷體" w:hAnsi="Times New Roman" w:cs="Times New Roman"/>
          <w:sz w:val="24"/>
          <w:szCs w:val="24"/>
        </w:rPr>
        <w:t>不符者經當場告知紀錄後，該科成績不予計分；並對報考人講解筆試試場規則</w:t>
      </w:r>
      <w:r w:rsidR="00F7261F" w:rsidRPr="0015111C">
        <w:rPr>
          <w:rFonts w:ascii="Times New Roman" w:eastAsia="標楷體" w:hAnsi="Times New Roman" w:cs="Times New Roman"/>
          <w:sz w:val="24"/>
          <w:szCs w:val="24"/>
        </w:rPr>
        <w:t>（</w:t>
      </w:r>
      <w:r w:rsidR="00F7261F" w:rsidRPr="0015111C">
        <w:rPr>
          <w:rFonts w:ascii="Times New Roman" w:eastAsia="標楷體" w:hAnsi="Times New Roman" w:cs="Times New Roman"/>
          <w:sz w:val="24"/>
          <w:szCs w:val="24"/>
        </w:rPr>
        <w:t>CAMC-CQ-00402</w:t>
      </w:r>
      <w:r w:rsidR="00F7261F" w:rsidRPr="0015111C">
        <w:rPr>
          <w:rFonts w:ascii="Times New Roman" w:eastAsia="標楷體" w:hAnsi="Times New Roman" w:cs="Times New Roman"/>
          <w:sz w:val="24"/>
          <w:szCs w:val="24"/>
        </w:rPr>
        <w:t>）</w:t>
      </w:r>
      <w:r w:rsidRPr="0015111C">
        <w:rPr>
          <w:rFonts w:ascii="Times New Roman" w:eastAsia="標楷體" w:hAnsi="Times New Roman" w:cs="Times New Roman"/>
          <w:sz w:val="24"/>
          <w:szCs w:val="24"/>
        </w:rPr>
        <w:t>及注意事項，並由報考人簽立</w:t>
      </w:r>
      <w:r w:rsidR="005702D4" w:rsidRPr="0015111C">
        <w:rPr>
          <w:rFonts w:ascii="Times New Roman" w:eastAsia="標楷體" w:hAnsi="Times New Roman" w:cs="Times New Roman"/>
          <w:sz w:val="24"/>
          <w:szCs w:val="24"/>
        </w:rPr>
        <w:t>筆試試場切結（</w:t>
      </w:r>
      <w:r w:rsidR="005702D4" w:rsidRPr="0015111C">
        <w:rPr>
          <w:rFonts w:ascii="Times New Roman" w:eastAsia="標楷體" w:hAnsi="Times New Roman" w:cs="Times New Roman"/>
          <w:sz w:val="24"/>
          <w:szCs w:val="24"/>
        </w:rPr>
        <w:t>CAMC-CQ-00403</w:t>
      </w:r>
      <w:r w:rsidR="005702D4" w:rsidRPr="0015111C">
        <w:rPr>
          <w:rFonts w:ascii="Times New Roman" w:eastAsia="標楷體" w:hAnsi="Times New Roman" w:cs="Times New Roman"/>
          <w:sz w:val="24"/>
          <w:szCs w:val="24"/>
        </w:rPr>
        <w:t>）</w:t>
      </w:r>
      <w:r w:rsidRPr="0015111C">
        <w:rPr>
          <w:rFonts w:ascii="Times New Roman" w:eastAsia="標楷體" w:hAnsi="Times New Roman" w:cs="Times New Roman"/>
          <w:sz w:val="24"/>
          <w:szCs w:val="24"/>
        </w:rPr>
        <w:t>後，由中心收回存查。</w:t>
      </w:r>
    </w:p>
    <w:p w14:paraId="4AA60B55" w14:textId="62D11FA8" w:rsidR="00EC2279" w:rsidRPr="007037EC" w:rsidRDefault="00571B23">
      <w:pPr>
        <w:pStyle w:val="10"/>
        <w:numPr>
          <w:ilvl w:val="3"/>
          <w:numId w:val="8"/>
        </w:numPr>
        <w:tabs>
          <w:tab w:val="left" w:pos="1648"/>
        </w:tabs>
        <w:spacing w:line="400" w:lineRule="exact"/>
        <w:ind w:left="1676" w:right="506" w:hanging="334"/>
        <w:jc w:val="both"/>
        <w:rPr>
          <w:rFonts w:ascii="Times New Roman" w:eastAsia="標楷體" w:hAnsi="Times New Roman" w:cs="Times New Roman"/>
          <w:sz w:val="24"/>
        </w:rPr>
      </w:pPr>
      <w:r w:rsidRPr="007037EC">
        <w:rPr>
          <w:rFonts w:ascii="Times New Roman" w:eastAsia="標楷體" w:hAnsi="Times New Roman" w:cs="Times New Roman"/>
          <w:sz w:val="24"/>
        </w:rPr>
        <w:t>筆試結束後，中心將疑義試題交付</w:t>
      </w:r>
      <w:r w:rsidR="0023325D" w:rsidRPr="007037EC">
        <w:rPr>
          <w:rFonts w:ascii="Times New Roman" w:eastAsia="標楷體" w:hAnsi="Times New Roman" w:cs="Times New Roman"/>
          <w:sz w:val="24"/>
        </w:rPr>
        <w:t>授證組</w:t>
      </w:r>
      <w:r w:rsidRPr="007037EC">
        <w:rPr>
          <w:rFonts w:ascii="Times New Roman" w:eastAsia="標楷體" w:hAnsi="Times New Roman" w:cs="Times New Roman"/>
          <w:sz w:val="24"/>
        </w:rPr>
        <w:t>確認</w:t>
      </w:r>
      <w:r w:rsidRPr="007037EC">
        <w:rPr>
          <w:rFonts w:ascii="Times New Roman" w:eastAsia="標楷體" w:hAnsi="Times New Roman" w:cs="Times New Roman"/>
          <w:spacing w:val="-1"/>
          <w:sz w:val="24"/>
        </w:rPr>
        <w:t>，提交筆試成果</w:t>
      </w:r>
      <w:r w:rsidRPr="007037EC">
        <w:rPr>
          <w:rFonts w:ascii="Times New Roman" w:eastAsia="標楷體" w:hAnsi="Times New Roman" w:cs="Times New Roman"/>
          <w:sz w:val="24"/>
        </w:rPr>
        <w:t>（成績</w:t>
      </w:r>
      <w:r w:rsidR="0023325D" w:rsidRPr="007037EC">
        <w:rPr>
          <w:rFonts w:ascii="Times New Roman" w:eastAsia="標楷體" w:hAnsi="Times New Roman" w:cs="Times New Roman"/>
          <w:sz w:val="24"/>
        </w:rPr>
        <w:t>明細及總表、試題分析、選項分析及統計分析）由授證組</w:t>
      </w:r>
      <w:r w:rsidRPr="007037EC">
        <w:rPr>
          <w:rFonts w:ascii="Times New Roman" w:eastAsia="標楷體" w:hAnsi="Times New Roman" w:cs="Times New Roman"/>
          <w:sz w:val="24"/>
        </w:rPr>
        <w:t>複閱。</w:t>
      </w:r>
    </w:p>
    <w:p w14:paraId="5F0D87C8" w14:textId="4077C634" w:rsidR="00EC2279" w:rsidRPr="007037EC" w:rsidRDefault="0023325D">
      <w:pPr>
        <w:pStyle w:val="10"/>
        <w:numPr>
          <w:ilvl w:val="3"/>
          <w:numId w:val="8"/>
        </w:numPr>
        <w:tabs>
          <w:tab w:val="left" w:pos="1617"/>
        </w:tabs>
        <w:spacing w:line="400" w:lineRule="exact"/>
        <w:ind w:left="1630" w:right="565" w:hanging="293"/>
        <w:rPr>
          <w:rFonts w:ascii="Times New Roman" w:eastAsia="標楷體" w:hAnsi="Times New Roman" w:cs="Times New Roman"/>
          <w:sz w:val="24"/>
        </w:rPr>
      </w:pPr>
      <w:r w:rsidRPr="007037EC">
        <w:rPr>
          <w:rFonts w:ascii="Times New Roman" w:eastAsia="標楷體" w:hAnsi="Times New Roman" w:cs="Times New Roman"/>
          <w:sz w:val="24"/>
        </w:rPr>
        <w:t>授證組</w:t>
      </w:r>
      <w:r w:rsidR="00571B23" w:rsidRPr="007037EC">
        <w:rPr>
          <w:rFonts w:ascii="Times New Roman" w:eastAsia="標楷體" w:hAnsi="Times New Roman" w:cs="Times New Roman"/>
          <w:sz w:val="24"/>
        </w:rPr>
        <w:t>完成複閱後，併資格檢定及筆試送審明細表提交</w:t>
      </w:r>
      <w:r w:rsidRPr="007037EC">
        <w:rPr>
          <w:rFonts w:ascii="Times New Roman" w:eastAsia="標楷體" w:hAnsi="Times New Roman" w:cs="Times New Roman"/>
          <w:sz w:val="24"/>
        </w:rPr>
        <w:t>主考</w:t>
      </w:r>
      <w:r w:rsidR="00571B23" w:rsidRPr="007037EC">
        <w:rPr>
          <w:rFonts w:ascii="Times New Roman" w:eastAsia="標楷體" w:hAnsi="Times New Roman" w:cs="Times New Roman"/>
          <w:sz w:val="24"/>
        </w:rPr>
        <w:t>人依（</w:t>
      </w:r>
      <w:r w:rsidR="00571B23" w:rsidRPr="007037EC">
        <w:rPr>
          <w:rFonts w:ascii="Times New Roman" w:eastAsia="標楷體" w:hAnsi="Times New Roman" w:cs="Times New Roman"/>
          <w:sz w:val="24"/>
        </w:rPr>
        <w:t>CAMC-C</w:t>
      </w:r>
      <w:r w:rsidR="004A4AD8" w:rsidRPr="007037EC">
        <w:rPr>
          <w:rFonts w:ascii="Times New Roman" w:eastAsia="標楷體" w:hAnsi="Times New Roman" w:cs="Times New Roman"/>
          <w:sz w:val="24"/>
        </w:rPr>
        <w:t>Q</w:t>
      </w:r>
      <w:r w:rsidR="00571B23" w:rsidRPr="007037EC">
        <w:rPr>
          <w:rFonts w:ascii="Times New Roman" w:eastAsia="標楷體" w:hAnsi="Times New Roman" w:cs="Times New Roman"/>
          <w:sz w:val="24"/>
        </w:rPr>
        <w:t>-00</w:t>
      </w:r>
      <w:r w:rsidR="00D751EB" w:rsidRPr="007037EC">
        <w:rPr>
          <w:rFonts w:ascii="Times New Roman" w:eastAsia="標楷體" w:hAnsi="Times New Roman" w:cs="Times New Roman"/>
          <w:sz w:val="24"/>
        </w:rPr>
        <w:t>1</w:t>
      </w:r>
      <w:r w:rsidR="00571B23" w:rsidRPr="007037EC">
        <w:rPr>
          <w:rFonts w:ascii="Times New Roman" w:eastAsia="標楷體" w:hAnsi="Times New Roman" w:cs="Times New Roman"/>
          <w:sz w:val="24"/>
        </w:rPr>
        <w:t>）</w:t>
      </w:r>
      <w:r w:rsidR="00D751EB" w:rsidRPr="007037EC">
        <w:rPr>
          <w:rFonts w:ascii="Times New Roman" w:eastAsia="標楷體" w:hAnsi="Times New Roman" w:cs="Times New Roman"/>
          <w:sz w:val="24"/>
        </w:rPr>
        <w:t>5.6</w:t>
      </w:r>
      <w:r w:rsidR="00571B23" w:rsidRPr="007037EC">
        <w:rPr>
          <w:rFonts w:ascii="Times New Roman" w:eastAsia="標楷體" w:hAnsi="Times New Roman" w:cs="Times New Roman"/>
          <w:sz w:val="24"/>
        </w:rPr>
        <w:t>.1</w:t>
      </w:r>
      <w:r w:rsidR="00571B23" w:rsidRPr="007037EC">
        <w:rPr>
          <w:rFonts w:ascii="Times New Roman" w:eastAsia="標楷體" w:hAnsi="Times New Roman" w:cs="Times New Roman"/>
          <w:spacing w:val="-6"/>
          <w:sz w:val="24"/>
        </w:rPr>
        <w:t xml:space="preserve"> </w:t>
      </w:r>
      <w:r w:rsidR="00571B23" w:rsidRPr="007037EC">
        <w:rPr>
          <w:rFonts w:ascii="Times New Roman" w:eastAsia="標楷體" w:hAnsi="Times New Roman" w:cs="Times New Roman"/>
          <w:sz w:val="24"/>
        </w:rPr>
        <w:t>處理，嗣後應送</w:t>
      </w:r>
      <w:r w:rsidR="00766DFC" w:rsidRPr="007037EC">
        <w:rPr>
          <w:rFonts w:ascii="Times New Roman" w:eastAsia="標楷體" w:hAnsi="Times New Roman" w:cs="Times New Roman"/>
          <w:sz w:val="24"/>
        </w:rPr>
        <w:t>授證組</w:t>
      </w:r>
      <w:r w:rsidR="00571B23" w:rsidRPr="007037EC">
        <w:rPr>
          <w:rFonts w:ascii="Times New Roman" w:eastAsia="標楷體" w:hAnsi="Times New Roman" w:cs="Times New Roman"/>
          <w:sz w:val="24"/>
        </w:rPr>
        <w:t>會議核備。</w:t>
      </w:r>
    </w:p>
    <w:p w14:paraId="6F9EA27A" w14:textId="632194EE" w:rsidR="00EC2279" w:rsidRPr="00CA3A50" w:rsidRDefault="00571B23" w:rsidP="00C96D1D">
      <w:pPr>
        <w:pStyle w:val="10"/>
        <w:tabs>
          <w:tab w:val="left" w:pos="1650"/>
        </w:tabs>
        <w:spacing w:before="14" w:line="400" w:lineRule="exact"/>
        <w:ind w:left="1616" w:right="532" w:firstLine="0"/>
        <w:rPr>
          <w:rFonts w:ascii="Times New Roman" w:eastAsia="標楷體" w:hAnsi="Times New Roman" w:cs="Times New Roman"/>
          <w:sz w:val="6"/>
        </w:rPr>
      </w:pPr>
      <w:r w:rsidRPr="00CA3A50">
        <w:rPr>
          <w:rFonts w:ascii="Times New Roman" w:eastAsia="標楷體" w:hAnsi="Times New Roman" w:cs="Times New Roman"/>
          <w:sz w:val="24"/>
        </w:rPr>
        <w:t>筆試成果經</w:t>
      </w:r>
      <w:r w:rsidR="0023325D" w:rsidRPr="00CA3A50">
        <w:rPr>
          <w:rFonts w:ascii="Times New Roman" w:eastAsia="標楷體" w:hAnsi="Times New Roman" w:cs="Times New Roman"/>
          <w:sz w:val="24"/>
        </w:rPr>
        <w:t>授證組</w:t>
      </w:r>
      <w:r w:rsidRPr="00CA3A50">
        <w:rPr>
          <w:rFonts w:ascii="Times New Roman" w:eastAsia="標楷體" w:hAnsi="Times New Roman" w:cs="Times New Roman"/>
          <w:sz w:val="24"/>
        </w:rPr>
        <w:t>核定後：應製作成績查詢系統，於</w:t>
      </w:r>
      <w:r w:rsidR="00D751EB" w:rsidRPr="00CA3A50">
        <w:rPr>
          <w:rFonts w:ascii="Times New Roman" w:eastAsia="標楷體" w:hAnsi="Times New Roman" w:cs="Times New Roman"/>
          <w:sz w:val="24"/>
        </w:rPr>
        <w:t>中心</w:t>
      </w:r>
      <w:r w:rsidR="0023325D" w:rsidRPr="00CA3A50">
        <w:rPr>
          <w:rFonts w:ascii="Times New Roman" w:eastAsia="標楷體" w:hAnsi="Times New Roman" w:cs="Times New Roman"/>
          <w:sz w:val="24"/>
        </w:rPr>
        <w:t>網站公布</w:t>
      </w:r>
      <w:r w:rsidR="00CA3A50">
        <w:rPr>
          <w:rFonts w:ascii="Times New Roman" w:eastAsia="標楷體" w:hAnsi="Times New Roman" w:cs="Times New Roman" w:hint="eastAsia"/>
          <w:sz w:val="24"/>
        </w:rPr>
        <w:t>成績。</w:t>
      </w:r>
    </w:p>
    <w:p w14:paraId="37A613D3" w14:textId="44899150" w:rsidR="00EC2279" w:rsidRPr="007037EC" w:rsidRDefault="00571B23" w:rsidP="007037EC">
      <w:pPr>
        <w:pStyle w:val="10"/>
        <w:numPr>
          <w:ilvl w:val="3"/>
          <w:numId w:val="8"/>
        </w:numPr>
        <w:tabs>
          <w:tab w:val="left" w:pos="1523"/>
        </w:tabs>
        <w:spacing w:line="400" w:lineRule="exact"/>
        <w:ind w:left="1534" w:right="460" w:hanging="332"/>
        <w:jc w:val="both"/>
        <w:rPr>
          <w:rFonts w:ascii="Times New Roman" w:eastAsia="標楷體" w:hAnsi="Times New Roman" w:cs="Times New Roman"/>
          <w:sz w:val="24"/>
        </w:rPr>
      </w:pPr>
      <w:r w:rsidRPr="007037EC">
        <w:rPr>
          <w:rFonts w:ascii="Times New Roman" w:eastAsia="標楷體" w:hAnsi="Times New Roman" w:cs="Times New Roman"/>
          <w:sz w:val="24"/>
        </w:rPr>
        <w:t>新增或題庫原有不適當試題由</w:t>
      </w:r>
      <w:r w:rsidR="0023325D" w:rsidRPr="007037EC">
        <w:rPr>
          <w:rFonts w:ascii="Times New Roman" w:eastAsia="標楷體" w:hAnsi="Times New Roman" w:cs="Times New Roman"/>
          <w:sz w:val="24"/>
        </w:rPr>
        <w:t>授證組</w:t>
      </w:r>
      <w:r w:rsidRPr="007037EC">
        <w:rPr>
          <w:rFonts w:ascii="Times New Roman" w:eastAsia="標楷體" w:hAnsi="Times New Roman" w:cs="Times New Roman"/>
          <w:sz w:val="24"/>
        </w:rPr>
        <w:t>審查，淘汰不適合，或適當修正後編入題庫。</w:t>
      </w:r>
    </w:p>
    <w:p w14:paraId="79536A5A" w14:textId="77777777" w:rsidR="00EC2279" w:rsidRPr="007037EC" w:rsidRDefault="00571B23">
      <w:pPr>
        <w:pStyle w:val="10"/>
        <w:numPr>
          <w:ilvl w:val="2"/>
          <w:numId w:val="8"/>
        </w:numPr>
        <w:tabs>
          <w:tab w:val="left" w:pos="1634"/>
        </w:tabs>
        <w:spacing w:line="400" w:lineRule="exact"/>
        <w:ind w:left="1633" w:hanging="661"/>
        <w:jc w:val="left"/>
        <w:outlineLvl w:val="2"/>
        <w:rPr>
          <w:rFonts w:ascii="Times New Roman" w:eastAsia="標楷體" w:hAnsi="Times New Roman" w:cs="Times New Roman"/>
          <w:sz w:val="24"/>
        </w:rPr>
      </w:pPr>
      <w:bookmarkStart w:id="44" w:name="_Toc20995"/>
      <w:r w:rsidRPr="007037EC">
        <w:rPr>
          <w:rFonts w:ascii="Times New Roman" w:eastAsia="標楷體" w:hAnsi="Times New Roman" w:cs="Times New Roman"/>
          <w:sz w:val="24"/>
        </w:rPr>
        <w:t>題庫管理：</w:t>
      </w:r>
      <w:bookmarkEnd w:id="44"/>
    </w:p>
    <w:p w14:paraId="102403B2" w14:textId="3AD8BDD6" w:rsidR="00EC2279" w:rsidRPr="007037EC" w:rsidRDefault="00571B23" w:rsidP="0023325D">
      <w:pPr>
        <w:pStyle w:val="10"/>
        <w:numPr>
          <w:ilvl w:val="3"/>
          <w:numId w:val="8"/>
        </w:numPr>
        <w:tabs>
          <w:tab w:val="left" w:pos="1842"/>
        </w:tabs>
        <w:spacing w:line="400" w:lineRule="exact"/>
        <w:ind w:left="1820" w:right="461" w:hanging="284"/>
        <w:jc w:val="both"/>
        <w:rPr>
          <w:rFonts w:ascii="Times New Roman" w:eastAsia="標楷體" w:hAnsi="Times New Roman" w:cs="Times New Roman"/>
          <w:sz w:val="24"/>
        </w:rPr>
      </w:pPr>
      <w:r w:rsidRPr="007037EC">
        <w:rPr>
          <w:rFonts w:ascii="Times New Roman" w:eastAsia="標楷體" w:hAnsi="Times New Roman" w:cs="Times New Roman"/>
          <w:spacing w:val="-11"/>
          <w:sz w:val="24"/>
        </w:rPr>
        <w:t>題庫建置，來源得徵求或購置國內外試題，</w:t>
      </w:r>
      <w:r w:rsidR="0023325D" w:rsidRPr="007037EC">
        <w:rPr>
          <w:rFonts w:ascii="Times New Roman" w:eastAsia="標楷體" w:hAnsi="Times New Roman" w:cs="Times New Roman"/>
          <w:spacing w:val="-11"/>
          <w:sz w:val="24"/>
        </w:rPr>
        <w:t>授證組</w:t>
      </w:r>
      <w:r w:rsidRPr="007037EC">
        <w:rPr>
          <w:rFonts w:ascii="Times New Roman" w:eastAsia="標楷體" w:hAnsi="Times New Roman" w:cs="Times New Roman"/>
          <w:spacing w:val="-11"/>
          <w:sz w:val="24"/>
        </w:rPr>
        <w:t>審查後，經</w:t>
      </w:r>
      <w:r w:rsidR="0023325D" w:rsidRPr="007037EC">
        <w:rPr>
          <w:rFonts w:ascii="Times New Roman" w:eastAsia="標楷體" w:hAnsi="Times New Roman" w:cs="Times New Roman"/>
          <w:spacing w:val="-11"/>
          <w:sz w:val="24"/>
        </w:rPr>
        <w:t>授證組</w:t>
      </w:r>
      <w:r w:rsidRPr="007037EC">
        <w:rPr>
          <w:rFonts w:ascii="Times New Roman" w:eastAsia="標楷體" w:hAnsi="Times New Roman" w:cs="Times New Roman"/>
          <w:sz w:val="24"/>
        </w:rPr>
        <w:t>同意，納入題庫。</w:t>
      </w:r>
    </w:p>
    <w:p w14:paraId="50AE8706" w14:textId="2BB4D037" w:rsidR="00EC2279" w:rsidRPr="007037EC" w:rsidRDefault="00571B23">
      <w:pPr>
        <w:pStyle w:val="10"/>
        <w:numPr>
          <w:ilvl w:val="3"/>
          <w:numId w:val="8"/>
        </w:numPr>
        <w:tabs>
          <w:tab w:val="left" w:pos="1854"/>
        </w:tabs>
        <w:spacing w:line="400" w:lineRule="exact"/>
        <w:ind w:left="1854" w:hanging="320"/>
        <w:jc w:val="both"/>
        <w:rPr>
          <w:rFonts w:ascii="Times New Roman" w:eastAsia="標楷體" w:hAnsi="Times New Roman" w:cs="Times New Roman"/>
          <w:sz w:val="24"/>
        </w:rPr>
      </w:pPr>
      <w:r w:rsidRPr="007037EC">
        <w:rPr>
          <w:rFonts w:ascii="Times New Roman" w:eastAsia="標楷體" w:hAnsi="Times New Roman" w:cs="Times New Roman"/>
          <w:sz w:val="24"/>
        </w:rPr>
        <w:t>題庫試題之審查，應分別就其等級、難易度等各項為之。</w:t>
      </w:r>
    </w:p>
    <w:p w14:paraId="688A1A0E" w14:textId="174A3B65" w:rsidR="00B52129" w:rsidRDefault="00571B23">
      <w:pPr>
        <w:pStyle w:val="10"/>
        <w:numPr>
          <w:ilvl w:val="3"/>
          <w:numId w:val="8"/>
        </w:numPr>
        <w:tabs>
          <w:tab w:val="left" w:pos="1840"/>
        </w:tabs>
        <w:spacing w:line="400" w:lineRule="exact"/>
        <w:ind w:left="1820" w:right="457" w:hanging="286"/>
        <w:jc w:val="both"/>
        <w:rPr>
          <w:rFonts w:ascii="Times New Roman" w:eastAsia="標楷體" w:hAnsi="Times New Roman" w:cs="Times New Roman"/>
          <w:sz w:val="24"/>
        </w:rPr>
      </w:pPr>
      <w:r w:rsidRPr="007037EC">
        <w:rPr>
          <w:rFonts w:ascii="Times New Roman" w:eastAsia="標楷體" w:hAnsi="Times New Roman" w:cs="Times New Roman"/>
          <w:spacing w:val="-9"/>
          <w:sz w:val="24"/>
        </w:rPr>
        <w:t>經使用後之測驗試題，</w:t>
      </w:r>
      <w:r w:rsidR="0023325D" w:rsidRPr="007037EC">
        <w:rPr>
          <w:rFonts w:ascii="Times New Roman" w:eastAsia="標楷體" w:hAnsi="Times New Roman" w:cs="Times New Roman"/>
          <w:spacing w:val="-9"/>
          <w:sz w:val="24"/>
        </w:rPr>
        <w:t>授證組</w:t>
      </w:r>
      <w:r w:rsidRPr="007037EC">
        <w:rPr>
          <w:rFonts w:ascii="Times New Roman" w:eastAsia="標楷體" w:hAnsi="Times New Roman" w:cs="Times New Roman"/>
          <w:spacing w:val="-9"/>
          <w:sz w:val="24"/>
        </w:rPr>
        <w:t>得就其使用紀錄及有關分析資料，審查後修</w:t>
      </w:r>
      <w:r w:rsidRPr="007037EC">
        <w:rPr>
          <w:rFonts w:ascii="Times New Roman" w:eastAsia="標楷體" w:hAnsi="Times New Roman" w:cs="Times New Roman"/>
          <w:sz w:val="24"/>
        </w:rPr>
        <w:t>正或淘汰試題，</w:t>
      </w:r>
      <w:r w:rsidR="0023325D" w:rsidRPr="007037EC">
        <w:rPr>
          <w:rFonts w:ascii="Times New Roman" w:eastAsia="標楷體" w:hAnsi="Times New Roman" w:cs="Times New Roman"/>
          <w:sz w:val="24"/>
        </w:rPr>
        <w:t>授證組</w:t>
      </w:r>
      <w:r w:rsidRPr="007037EC">
        <w:rPr>
          <w:rFonts w:ascii="Times New Roman" w:eastAsia="標楷體" w:hAnsi="Times New Roman" w:cs="Times New Roman"/>
          <w:sz w:val="24"/>
        </w:rPr>
        <w:t>簽准試題</w:t>
      </w:r>
      <w:r w:rsidR="00B52129" w:rsidRPr="007037EC">
        <w:rPr>
          <w:rFonts w:ascii="Times New Roman" w:eastAsia="標楷體" w:hAnsi="Times New Roman" w:cs="Times New Roman"/>
          <w:sz w:val="24"/>
        </w:rPr>
        <w:t>流程</w:t>
      </w:r>
      <w:r w:rsidR="00B52129" w:rsidRPr="007037EC">
        <w:rPr>
          <w:rFonts w:ascii="Times New Roman" w:eastAsia="標楷體" w:hAnsi="Times New Roman" w:cs="Times New Roman"/>
          <w:sz w:val="24"/>
        </w:rPr>
        <w:t>(</w:t>
      </w:r>
      <w:r w:rsidR="00B52129" w:rsidRPr="007037EC">
        <w:rPr>
          <w:rFonts w:ascii="Times New Roman" w:eastAsia="標楷體" w:hAnsi="Times New Roman" w:cs="Times New Roman"/>
          <w:sz w:val="24"/>
        </w:rPr>
        <w:t>附件一之二</w:t>
      </w:r>
      <w:r w:rsidR="00B52129" w:rsidRPr="007037EC">
        <w:rPr>
          <w:rFonts w:ascii="Times New Roman" w:eastAsia="標楷體" w:hAnsi="Times New Roman" w:cs="Times New Roman"/>
          <w:sz w:val="24"/>
        </w:rPr>
        <w:t>)</w:t>
      </w: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314C20F3" w14:textId="77777777" w:rsidTr="00322BBB">
        <w:trPr>
          <w:trHeight w:val="1080"/>
        </w:trPr>
        <w:tc>
          <w:tcPr>
            <w:tcW w:w="6721" w:type="dxa"/>
          </w:tcPr>
          <w:p w14:paraId="0B8E2081" w14:textId="77777777" w:rsidR="00C125B3" w:rsidRDefault="00C125B3" w:rsidP="00322BBB">
            <w:pPr>
              <w:pStyle w:val="TableParagraph"/>
              <w:spacing w:before="2"/>
              <w:rPr>
                <w:rFonts w:ascii="Times New Roman" w:hAnsi="Times New Roman" w:cs="Times New Roman"/>
                <w:sz w:val="3"/>
              </w:rPr>
            </w:pPr>
          </w:p>
          <w:p w14:paraId="6681A9B0"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3D6D016A" wp14:editId="0E8DDA3D">
                  <wp:extent cx="2371725" cy="788035"/>
                  <wp:effectExtent l="0" t="0" r="0" b="0"/>
                  <wp:docPr id="718875268" name="圖片 718875268"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875268" name="圖片 718875268"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1757A0F4"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17C66638" w14:textId="723BA503" w:rsidR="00C125B3" w:rsidRDefault="00C125B3"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7/11</w:t>
            </w:r>
          </w:p>
        </w:tc>
      </w:tr>
      <w:tr w:rsidR="00C125B3" w14:paraId="77EBAB85" w14:textId="77777777" w:rsidTr="00322BBB">
        <w:trPr>
          <w:trHeight w:val="542"/>
        </w:trPr>
        <w:tc>
          <w:tcPr>
            <w:tcW w:w="6721" w:type="dxa"/>
            <w:vMerge w:val="restart"/>
          </w:tcPr>
          <w:p w14:paraId="5098E35E"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145765DE" w14:textId="1CA10028"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18D84F75" w14:textId="77777777" w:rsidTr="00322BBB">
        <w:trPr>
          <w:trHeight w:val="539"/>
        </w:trPr>
        <w:tc>
          <w:tcPr>
            <w:tcW w:w="6721" w:type="dxa"/>
            <w:vMerge/>
            <w:tcBorders>
              <w:top w:val="nil"/>
            </w:tcBorders>
          </w:tcPr>
          <w:p w14:paraId="271FFE29" w14:textId="77777777" w:rsidR="00C125B3" w:rsidRDefault="00C125B3" w:rsidP="00322BBB">
            <w:pPr>
              <w:rPr>
                <w:rFonts w:ascii="Times New Roman" w:hAnsi="Times New Roman" w:cs="Times New Roman"/>
                <w:sz w:val="2"/>
                <w:szCs w:val="2"/>
              </w:rPr>
            </w:pPr>
          </w:p>
        </w:tc>
        <w:tc>
          <w:tcPr>
            <w:tcW w:w="3361" w:type="dxa"/>
          </w:tcPr>
          <w:p w14:paraId="116633A7"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79E61A5B" w14:textId="77777777" w:rsidR="00C125B3" w:rsidRPr="007037EC" w:rsidRDefault="00C125B3" w:rsidP="00C125B3">
      <w:pPr>
        <w:pStyle w:val="10"/>
        <w:tabs>
          <w:tab w:val="left" w:pos="1840"/>
        </w:tabs>
        <w:spacing w:line="400" w:lineRule="exact"/>
        <w:ind w:left="0" w:right="457" w:firstLine="0"/>
        <w:jc w:val="both"/>
        <w:rPr>
          <w:rFonts w:ascii="Times New Roman" w:eastAsia="標楷體" w:hAnsi="Times New Roman" w:cs="Times New Roman"/>
          <w:sz w:val="24"/>
        </w:rPr>
      </w:pPr>
    </w:p>
    <w:p w14:paraId="527ED655" w14:textId="018864A7" w:rsidR="00EC2279" w:rsidRPr="007037EC" w:rsidRDefault="00571B23">
      <w:pPr>
        <w:pStyle w:val="10"/>
        <w:numPr>
          <w:ilvl w:val="3"/>
          <w:numId w:val="8"/>
        </w:numPr>
        <w:tabs>
          <w:tab w:val="left" w:pos="1840"/>
        </w:tabs>
        <w:spacing w:line="400" w:lineRule="exact"/>
        <w:ind w:left="1820" w:right="457" w:hanging="286"/>
        <w:jc w:val="both"/>
        <w:rPr>
          <w:rFonts w:ascii="Times New Roman" w:eastAsia="標楷體" w:hAnsi="Times New Roman" w:cs="Times New Roman"/>
          <w:sz w:val="24"/>
        </w:rPr>
      </w:pPr>
      <w:r w:rsidRPr="007037EC">
        <w:rPr>
          <w:rFonts w:ascii="Times New Roman" w:eastAsia="標楷體" w:hAnsi="Times New Roman" w:cs="Times New Roman"/>
          <w:sz w:val="24"/>
        </w:rPr>
        <w:t>後予以移除或修改。</w:t>
      </w:r>
    </w:p>
    <w:p w14:paraId="66F15CF5" w14:textId="77777777" w:rsidR="00EC2279" w:rsidRPr="007037EC" w:rsidRDefault="00571B23">
      <w:pPr>
        <w:pStyle w:val="10"/>
        <w:numPr>
          <w:ilvl w:val="3"/>
          <w:numId w:val="8"/>
        </w:numPr>
        <w:tabs>
          <w:tab w:val="left" w:pos="1854"/>
        </w:tabs>
        <w:spacing w:line="400" w:lineRule="exact"/>
        <w:ind w:left="1820" w:right="568" w:hanging="286"/>
        <w:jc w:val="both"/>
        <w:rPr>
          <w:rFonts w:ascii="Times New Roman" w:eastAsia="標楷體" w:hAnsi="Times New Roman" w:cs="Times New Roman"/>
          <w:sz w:val="24"/>
        </w:rPr>
      </w:pPr>
      <w:r w:rsidRPr="007037EC">
        <w:rPr>
          <w:rFonts w:ascii="Times New Roman" w:eastAsia="標楷體" w:hAnsi="Times New Roman" w:cs="Times New Roman"/>
          <w:sz w:val="24"/>
        </w:rPr>
        <w:t>題庫試題以三年更新一次為原則。但遇有應試科目內容更易、試題存量不足或國內法規遇有修正情形時，應適時整編增補之。</w:t>
      </w:r>
    </w:p>
    <w:p w14:paraId="54881A4A" w14:textId="1EDEF14C" w:rsidR="00EC2279" w:rsidRPr="007037EC" w:rsidRDefault="00571B23">
      <w:pPr>
        <w:pStyle w:val="10"/>
        <w:numPr>
          <w:ilvl w:val="3"/>
          <w:numId w:val="8"/>
        </w:numPr>
        <w:tabs>
          <w:tab w:val="left" w:pos="1840"/>
        </w:tabs>
        <w:spacing w:line="400" w:lineRule="exact"/>
        <w:ind w:left="1820" w:right="457" w:hanging="286"/>
        <w:jc w:val="both"/>
        <w:rPr>
          <w:rFonts w:ascii="Times New Roman" w:eastAsia="標楷體" w:hAnsi="Times New Roman" w:cs="Times New Roman"/>
          <w:sz w:val="24"/>
        </w:rPr>
      </w:pPr>
      <w:r w:rsidRPr="007037EC">
        <w:rPr>
          <w:rFonts w:ascii="Times New Roman" w:eastAsia="標楷體" w:hAnsi="Times New Roman" w:cs="Times New Roman"/>
          <w:spacing w:val="-7"/>
          <w:sz w:val="24"/>
        </w:rPr>
        <w:t>題庫資訊使用權限設定採最少業務使用需求原則，</w:t>
      </w:r>
      <w:r w:rsidR="00C05974">
        <w:rPr>
          <w:rFonts w:ascii="Times New Roman" w:eastAsia="標楷體" w:hAnsi="Times New Roman" w:cs="Times New Roman" w:hint="eastAsia"/>
          <w:spacing w:val="-7"/>
          <w:sz w:val="24"/>
        </w:rPr>
        <w:t>題庫閱覽權限</w:t>
      </w:r>
      <w:r w:rsidRPr="007037EC">
        <w:rPr>
          <w:rFonts w:ascii="Times New Roman" w:eastAsia="標楷體" w:hAnsi="Times New Roman" w:cs="Times New Roman"/>
          <w:spacing w:val="-7"/>
          <w:sz w:val="24"/>
        </w:rPr>
        <w:t>為唯一性，</w:t>
      </w:r>
      <w:r w:rsidR="00C05974">
        <w:rPr>
          <w:rFonts w:ascii="Times New Roman" w:eastAsia="標楷體" w:hAnsi="Times New Roman" w:cs="Times New Roman" w:hint="eastAsia"/>
          <w:spacing w:val="-7"/>
          <w:sz w:val="24"/>
        </w:rPr>
        <w:t>僅供授證組查閱，</w:t>
      </w:r>
      <w:r w:rsidRPr="007037EC">
        <w:rPr>
          <w:rFonts w:ascii="Times New Roman" w:eastAsia="標楷體" w:hAnsi="Times New Roman" w:cs="Times New Roman"/>
          <w:spacing w:val="-7"/>
          <w:sz w:val="24"/>
        </w:rPr>
        <w:t>不得</w:t>
      </w:r>
      <w:r w:rsidRPr="007037EC">
        <w:rPr>
          <w:rFonts w:ascii="Times New Roman" w:eastAsia="標楷體" w:hAnsi="Times New Roman" w:cs="Times New Roman"/>
          <w:sz w:val="24"/>
        </w:rPr>
        <w:t>提供他人使用。</w:t>
      </w:r>
    </w:p>
    <w:p w14:paraId="41861980" w14:textId="32DBDD5D" w:rsidR="00EC2279" w:rsidRPr="007037EC" w:rsidRDefault="00571B23" w:rsidP="007037EC">
      <w:pPr>
        <w:pStyle w:val="10"/>
        <w:numPr>
          <w:ilvl w:val="3"/>
          <w:numId w:val="8"/>
        </w:numPr>
        <w:tabs>
          <w:tab w:val="left" w:pos="1814"/>
        </w:tabs>
        <w:spacing w:line="400" w:lineRule="exact"/>
        <w:ind w:left="1813" w:hanging="280"/>
        <w:jc w:val="both"/>
        <w:rPr>
          <w:rFonts w:ascii="Times New Roman" w:eastAsia="標楷體" w:hAnsi="Times New Roman" w:cs="Times New Roman"/>
          <w:sz w:val="24"/>
        </w:rPr>
      </w:pPr>
      <w:r w:rsidRPr="007037EC">
        <w:rPr>
          <w:rFonts w:ascii="Times New Roman" w:eastAsia="標楷體" w:hAnsi="Times New Roman" w:cs="Times New Roman"/>
          <w:sz w:val="24"/>
        </w:rPr>
        <w:t>題庫電子試題應定期執行備份，存放於安全處所保管。</w:t>
      </w:r>
    </w:p>
    <w:p w14:paraId="508D0B81" w14:textId="77777777" w:rsidR="00EC2279" w:rsidRPr="007037EC" w:rsidRDefault="00571B23">
      <w:pPr>
        <w:pStyle w:val="10"/>
        <w:numPr>
          <w:ilvl w:val="1"/>
          <w:numId w:val="8"/>
        </w:numPr>
        <w:tabs>
          <w:tab w:val="left" w:pos="1027"/>
        </w:tabs>
        <w:spacing w:line="400" w:lineRule="exact"/>
        <w:ind w:left="1026" w:hanging="481"/>
        <w:jc w:val="left"/>
        <w:outlineLvl w:val="1"/>
        <w:rPr>
          <w:rFonts w:ascii="Times New Roman" w:eastAsia="標楷體" w:hAnsi="Times New Roman" w:cs="Times New Roman"/>
          <w:sz w:val="24"/>
        </w:rPr>
      </w:pPr>
      <w:bookmarkStart w:id="45" w:name="_Toc6925"/>
      <w:r w:rsidRPr="007037EC">
        <w:rPr>
          <w:rFonts w:ascii="Times New Roman" w:eastAsia="標楷體" w:hAnsi="Times New Roman" w:cs="Times New Roman"/>
          <w:sz w:val="24"/>
        </w:rPr>
        <w:t>終止驗證、減列驗證範圍或暫時終止：</w:t>
      </w:r>
      <w:bookmarkEnd w:id="45"/>
    </w:p>
    <w:p w14:paraId="4DFF430E" w14:textId="77777777" w:rsidR="00EC2279" w:rsidRPr="007037EC" w:rsidRDefault="00571B23">
      <w:pPr>
        <w:pStyle w:val="10"/>
        <w:numPr>
          <w:ilvl w:val="2"/>
          <w:numId w:val="8"/>
        </w:numPr>
        <w:tabs>
          <w:tab w:val="left" w:pos="1626"/>
        </w:tabs>
        <w:spacing w:line="400" w:lineRule="exact"/>
        <w:ind w:left="1626"/>
        <w:jc w:val="left"/>
        <w:outlineLvl w:val="2"/>
        <w:rPr>
          <w:rFonts w:ascii="Times New Roman" w:eastAsia="標楷體" w:hAnsi="Times New Roman" w:cs="Times New Roman"/>
          <w:sz w:val="24"/>
        </w:rPr>
      </w:pPr>
      <w:bookmarkStart w:id="46" w:name="_Toc7195"/>
      <w:r w:rsidRPr="007037EC">
        <w:rPr>
          <w:rFonts w:ascii="Times New Roman" w:eastAsia="標楷體" w:hAnsi="Times New Roman" w:cs="Times New Roman"/>
          <w:sz w:val="24"/>
        </w:rPr>
        <w:t>終止驗證：</w:t>
      </w:r>
      <w:bookmarkEnd w:id="46"/>
    </w:p>
    <w:p w14:paraId="599D360A" w14:textId="46E56237" w:rsidR="00EC2279" w:rsidRPr="007037EC" w:rsidRDefault="00571B23" w:rsidP="00B072C7">
      <w:pPr>
        <w:pStyle w:val="a5"/>
        <w:spacing w:line="400" w:lineRule="exact"/>
        <w:ind w:left="1818"/>
        <w:jc w:val="both"/>
        <w:rPr>
          <w:rFonts w:ascii="Times New Roman" w:eastAsia="標楷體" w:hAnsi="Times New Roman" w:cs="Times New Roman"/>
        </w:rPr>
      </w:pPr>
      <w:r w:rsidRPr="007037EC">
        <w:rPr>
          <w:rFonts w:ascii="Times New Roman" w:eastAsia="標楷體" w:hAnsi="Times New Roman" w:cs="Times New Roman"/>
          <w:spacing w:val="-3"/>
        </w:rPr>
        <w:t>若持證人發生「</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3"/>
        </w:rPr>
        <w:t>資格檢定與驗證準則</w:t>
      </w:r>
      <w:r w:rsidRPr="007037EC">
        <w:rPr>
          <w:rFonts w:ascii="Times New Roman" w:eastAsia="標楷體" w:hAnsi="Times New Roman" w:cs="Times New Roman"/>
          <w:spacing w:val="-164"/>
        </w:rPr>
        <w:t>」</w:t>
      </w:r>
      <w:r w:rsidRPr="007037EC">
        <w:rPr>
          <w:rFonts w:ascii="Times New Roman" w:eastAsia="標楷體" w:hAnsi="Times New Roman" w:cs="Times New Roman"/>
          <w:spacing w:val="-2"/>
        </w:rPr>
        <w:t>（</w:t>
      </w:r>
      <w:r w:rsidRPr="007037EC">
        <w:rPr>
          <w:rFonts w:ascii="Times New Roman" w:eastAsia="標楷體" w:hAnsi="Times New Roman" w:cs="Times New Roman"/>
          <w:spacing w:val="-2"/>
        </w:rPr>
        <w:t>CAMC-CQ-001</w:t>
      </w:r>
      <w:r w:rsidRPr="007037EC">
        <w:rPr>
          <w:rFonts w:ascii="Times New Roman" w:eastAsia="標楷體" w:hAnsi="Times New Roman" w:cs="Times New Roman"/>
          <w:spacing w:val="-2"/>
        </w:rPr>
        <w:t>）</w:t>
      </w:r>
      <w:r w:rsidRPr="007037EC">
        <w:rPr>
          <w:rFonts w:ascii="Times New Roman" w:eastAsia="標楷體" w:hAnsi="Times New Roman" w:cs="Times New Roman"/>
          <w:spacing w:val="-2"/>
        </w:rPr>
        <w:t>9.3.</w:t>
      </w:r>
      <w:r w:rsidR="00D751EB" w:rsidRPr="007037EC">
        <w:rPr>
          <w:rFonts w:ascii="Times New Roman" w:eastAsia="標楷體" w:hAnsi="Times New Roman" w:cs="Times New Roman"/>
          <w:spacing w:val="-2"/>
        </w:rPr>
        <w:t>4</w:t>
      </w:r>
      <w:r w:rsidRPr="007037EC">
        <w:rPr>
          <w:rFonts w:ascii="Times New Roman" w:eastAsia="標楷體" w:hAnsi="Times New Roman" w:cs="Times New Roman"/>
          <w:spacing w:val="-2"/>
        </w:rPr>
        <w:t>)</w:t>
      </w:r>
      <w:r w:rsidRPr="007037EC">
        <w:rPr>
          <w:rFonts w:ascii="Times New Roman" w:eastAsia="標楷體" w:hAnsi="Times New Roman" w:cs="Times New Roman"/>
          <w:spacing w:val="-18"/>
        </w:rPr>
        <w:t>所列之事項，經查證屬實後，將終止其資格證書並將終止事由告知持證人。</w:t>
      </w:r>
    </w:p>
    <w:p w14:paraId="7F2F09E7" w14:textId="514AE73D" w:rsidR="00EC2279" w:rsidRPr="007037EC" w:rsidRDefault="00571B23" w:rsidP="00B072C7">
      <w:pPr>
        <w:pStyle w:val="10"/>
        <w:numPr>
          <w:ilvl w:val="3"/>
          <w:numId w:val="8"/>
        </w:numPr>
        <w:tabs>
          <w:tab w:val="left" w:pos="2409"/>
        </w:tabs>
        <w:spacing w:line="400" w:lineRule="exact"/>
        <w:ind w:right="458" w:hanging="284"/>
        <w:jc w:val="both"/>
        <w:rPr>
          <w:rFonts w:ascii="Times New Roman" w:eastAsia="標楷體" w:hAnsi="Times New Roman" w:cs="Times New Roman"/>
          <w:sz w:val="24"/>
        </w:rPr>
      </w:pPr>
      <w:r w:rsidRPr="007037EC">
        <w:rPr>
          <w:rFonts w:ascii="Times New Roman" w:eastAsia="標楷體" w:hAnsi="Times New Roman" w:cs="Times New Roman"/>
          <w:spacing w:val="-12"/>
          <w:sz w:val="24"/>
        </w:rPr>
        <w:t>若因發生「</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2"/>
          <w:sz w:val="24"/>
        </w:rPr>
        <w:t>資格檢定與驗證準則</w:t>
      </w:r>
      <w:r w:rsidRPr="007037EC">
        <w:rPr>
          <w:rFonts w:ascii="Times New Roman" w:eastAsia="標楷體" w:hAnsi="Times New Roman" w:cs="Times New Roman"/>
          <w:spacing w:val="-202"/>
          <w:sz w:val="24"/>
        </w:rPr>
        <w:t>」</w:t>
      </w:r>
      <w:r w:rsidRPr="007037EC">
        <w:rPr>
          <w:rFonts w:ascii="Times New Roman" w:eastAsia="標楷體" w:hAnsi="Times New Roman" w:cs="Times New Roman"/>
          <w:spacing w:val="-2"/>
          <w:sz w:val="24"/>
        </w:rPr>
        <w:t>（</w:t>
      </w:r>
      <w:r w:rsidRPr="007037EC">
        <w:rPr>
          <w:rFonts w:ascii="Times New Roman" w:eastAsia="標楷體" w:hAnsi="Times New Roman" w:cs="Times New Roman"/>
          <w:spacing w:val="-2"/>
          <w:sz w:val="24"/>
        </w:rPr>
        <w:t>CAMC-CQ-001</w:t>
      </w:r>
      <w:r w:rsidRPr="007037EC">
        <w:rPr>
          <w:rFonts w:ascii="Times New Roman" w:eastAsia="標楷體" w:hAnsi="Times New Roman" w:cs="Times New Roman"/>
          <w:spacing w:val="-2"/>
          <w:sz w:val="24"/>
        </w:rPr>
        <w:t>）</w:t>
      </w:r>
      <w:r w:rsidRPr="007037EC">
        <w:rPr>
          <w:rFonts w:ascii="Times New Roman" w:eastAsia="標楷體" w:hAnsi="Times New Roman" w:cs="Times New Roman"/>
          <w:spacing w:val="-2"/>
          <w:sz w:val="24"/>
        </w:rPr>
        <w:t>9.3.</w:t>
      </w:r>
      <w:r w:rsidR="00E70A28" w:rsidRPr="007037EC">
        <w:rPr>
          <w:rFonts w:ascii="Times New Roman" w:eastAsia="標楷體" w:hAnsi="Times New Roman" w:cs="Times New Roman"/>
          <w:spacing w:val="-2"/>
          <w:sz w:val="24"/>
        </w:rPr>
        <w:t>4</w:t>
      </w:r>
      <w:r w:rsidRPr="007037EC">
        <w:rPr>
          <w:rFonts w:ascii="Times New Roman" w:eastAsia="標楷體" w:hAnsi="Times New Roman" w:cs="Times New Roman"/>
          <w:spacing w:val="-2"/>
          <w:sz w:val="24"/>
        </w:rPr>
        <w:t>)</w:t>
      </w:r>
      <w:r w:rsidRPr="007037EC">
        <w:rPr>
          <w:rFonts w:ascii="Times New Roman" w:eastAsia="標楷體" w:hAnsi="Times New Roman" w:cs="Times New Roman"/>
          <w:spacing w:val="-58"/>
          <w:sz w:val="24"/>
        </w:rPr>
        <w:t xml:space="preserve"> </w:t>
      </w:r>
      <w:r w:rsidRPr="007037EC">
        <w:rPr>
          <w:rFonts w:ascii="Times New Roman" w:eastAsia="標楷體" w:hAnsi="Times New Roman" w:cs="Times New Roman"/>
          <w:spacing w:val="-3"/>
          <w:sz w:val="24"/>
        </w:rPr>
        <w:t>之持證人，欲重新獲得其資格證書，須於終止資格證書日期的</w:t>
      </w:r>
      <w:r w:rsidRPr="007037EC">
        <w:rPr>
          <w:rFonts w:ascii="Times New Roman" w:eastAsia="標楷體" w:hAnsi="Times New Roman" w:cs="Times New Roman"/>
          <w:spacing w:val="-3"/>
          <w:sz w:val="24"/>
        </w:rPr>
        <w:t xml:space="preserve"> </w:t>
      </w:r>
      <w:r w:rsidRPr="007037EC">
        <w:rPr>
          <w:rFonts w:ascii="Times New Roman" w:eastAsia="標楷體" w:hAnsi="Times New Roman" w:cs="Times New Roman"/>
          <w:spacing w:val="-2"/>
          <w:sz w:val="24"/>
        </w:rPr>
        <w:t>12</w:t>
      </w:r>
      <w:r w:rsidRPr="007037EC">
        <w:rPr>
          <w:rFonts w:ascii="Times New Roman" w:eastAsia="標楷體" w:hAnsi="Times New Roman" w:cs="Times New Roman"/>
          <w:spacing w:val="-6"/>
          <w:sz w:val="24"/>
        </w:rPr>
        <w:t xml:space="preserve"> </w:t>
      </w:r>
      <w:r w:rsidRPr="007037EC">
        <w:rPr>
          <w:rFonts w:ascii="Times New Roman" w:eastAsia="標楷體" w:hAnsi="Times New Roman" w:cs="Times New Roman"/>
          <w:spacing w:val="-2"/>
          <w:sz w:val="24"/>
        </w:rPr>
        <w:t>個月之後</w:t>
      </w:r>
      <w:r w:rsidRPr="007037EC">
        <w:rPr>
          <w:rFonts w:ascii="Times New Roman" w:eastAsia="標楷體" w:hAnsi="Times New Roman" w:cs="Times New Roman"/>
          <w:spacing w:val="-1"/>
          <w:sz w:val="24"/>
        </w:rPr>
        <w:t>才能參與。</w:t>
      </w:r>
      <w:r w:rsidRPr="00C05974">
        <w:rPr>
          <w:rFonts w:ascii="Times New Roman" w:eastAsia="標楷體" w:hAnsi="Times New Roman" w:cs="Times New Roman"/>
          <w:spacing w:val="-1"/>
          <w:sz w:val="24"/>
          <w:szCs w:val="24"/>
        </w:rPr>
        <w:t>資格驗證依</w:t>
      </w:r>
      <w:r w:rsidR="003F5B56" w:rsidRPr="00C05974">
        <w:rPr>
          <w:rFonts w:ascii="Times New Roman" w:eastAsia="標楷體" w:hAnsi="Times New Roman" w:cs="Times New Roman"/>
          <w:spacing w:val="-7"/>
          <w:sz w:val="24"/>
          <w:szCs w:val="24"/>
        </w:rPr>
        <w:t>「</w:t>
      </w:r>
      <w:r w:rsidR="003F5B56" w:rsidRPr="00C05974">
        <w:rPr>
          <w:rFonts w:ascii="Times New Roman" w:eastAsia="標楷體" w:hAnsi="Times New Roman" w:cs="Times New Roman"/>
          <w:sz w:val="24"/>
          <w:szCs w:val="24"/>
        </w:rPr>
        <w:t>溫室氣體組織碳盤查人員</w:t>
      </w:r>
      <w:r w:rsidR="003F5B56" w:rsidRPr="00C05974">
        <w:rPr>
          <w:rFonts w:ascii="Times New Roman" w:eastAsia="標楷體" w:hAnsi="Times New Roman" w:cs="Times New Roman"/>
          <w:spacing w:val="-7"/>
          <w:sz w:val="24"/>
          <w:szCs w:val="24"/>
        </w:rPr>
        <w:t>資格檢定與驗證準則」</w:t>
      </w:r>
      <w:r w:rsidR="003F5B56" w:rsidRPr="00C05974">
        <w:rPr>
          <w:rFonts w:ascii="Times New Roman" w:eastAsia="標楷體" w:hAnsi="Times New Roman" w:cs="Times New Roman"/>
          <w:spacing w:val="-1"/>
          <w:sz w:val="24"/>
          <w:szCs w:val="24"/>
        </w:rPr>
        <w:t>（</w:t>
      </w:r>
      <w:r w:rsidR="003F5B56" w:rsidRPr="00C05974">
        <w:rPr>
          <w:rFonts w:ascii="Times New Roman" w:eastAsia="標楷體" w:hAnsi="Times New Roman" w:cs="Times New Roman"/>
          <w:spacing w:val="-1"/>
          <w:sz w:val="24"/>
          <w:szCs w:val="24"/>
        </w:rPr>
        <w:t>CAMC-CQ-001</w:t>
      </w:r>
      <w:r w:rsidR="003F5B56" w:rsidRPr="00C05974">
        <w:rPr>
          <w:rFonts w:ascii="Times New Roman" w:eastAsia="標楷體" w:hAnsi="Times New Roman" w:cs="Times New Roman"/>
          <w:spacing w:val="-1"/>
          <w:sz w:val="24"/>
          <w:szCs w:val="24"/>
        </w:rPr>
        <w:t>）</w:t>
      </w:r>
      <w:r w:rsidRPr="00C05974">
        <w:rPr>
          <w:rFonts w:ascii="Times New Roman" w:eastAsia="標楷體" w:hAnsi="Times New Roman" w:cs="Times New Roman"/>
          <w:spacing w:val="-1"/>
          <w:sz w:val="24"/>
          <w:szCs w:val="24"/>
        </w:rPr>
        <w:t xml:space="preserve"> </w:t>
      </w:r>
      <w:r w:rsidRPr="00C05974">
        <w:rPr>
          <w:rFonts w:ascii="Times New Roman" w:eastAsia="標楷體" w:hAnsi="Times New Roman" w:cs="Times New Roman"/>
          <w:sz w:val="24"/>
          <w:szCs w:val="24"/>
        </w:rPr>
        <w:t xml:space="preserve">5.1 </w:t>
      </w:r>
      <w:r w:rsidRPr="00C05974">
        <w:rPr>
          <w:rFonts w:ascii="Times New Roman" w:eastAsia="標楷體" w:hAnsi="Times New Roman" w:cs="Times New Roman"/>
          <w:sz w:val="24"/>
          <w:szCs w:val="24"/>
        </w:rPr>
        <w:t>之資格辦理。</w:t>
      </w:r>
    </w:p>
    <w:p w14:paraId="4A9BCED0" w14:textId="524E3D21" w:rsidR="00EC2279" w:rsidRPr="00C05974" w:rsidRDefault="00571B23">
      <w:pPr>
        <w:pStyle w:val="10"/>
        <w:numPr>
          <w:ilvl w:val="3"/>
          <w:numId w:val="8"/>
        </w:numPr>
        <w:tabs>
          <w:tab w:val="left" w:pos="2423"/>
        </w:tabs>
        <w:spacing w:line="400" w:lineRule="exact"/>
        <w:ind w:right="456" w:hanging="284"/>
        <w:jc w:val="both"/>
        <w:rPr>
          <w:rFonts w:ascii="Times New Roman" w:eastAsia="標楷體" w:hAnsi="Times New Roman" w:cs="Times New Roman"/>
          <w:sz w:val="24"/>
          <w:szCs w:val="24"/>
        </w:rPr>
      </w:pPr>
      <w:r w:rsidRPr="007037EC">
        <w:rPr>
          <w:rFonts w:ascii="Times New Roman" w:eastAsia="標楷體" w:hAnsi="Times New Roman" w:cs="Times New Roman"/>
          <w:spacing w:val="-7"/>
          <w:sz w:val="24"/>
        </w:rPr>
        <w:t>若因發生</w:t>
      </w:r>
      <w:r w:rsidRPr="00C05974">
        <w:rPr>
          <w:rFonts w:ascii="Times New Roman" w:eastAsia="標楷體" w:hAnsi="Times New Roman" w:cs="Times New Roman"/>
          <w:spacing w:val="-7"/>
          <w:sz w:val="24"/>
          <w:szCs w:val="24"/>
        </w:rPr>
        <w:t>「</w:t>
      </w:r>
      <w:r w:rsidR="00303B4A" w:rsidRPr="00C05974">
        <w:rPr>
          <w:rFonts w:ascii="Times New Roman" w:eastAsia="標楷體" w:hAnsi="Times New Roman" w:cs="Times New Roman"/>
          <w:sz w:val="24"/>
          <w:szCs w:val="24"/>
        </w:rPr>
        <w:t>溫室氣體組織碳盤查人員</w:t>
      </w:r>
      <w:r w:rsidRPr="00C05974">
        <w:rPr>
          <w:rFonts w:ascii="Times New Roman" w:eastAsia="標楷體" w:hAnsi="Times New Roman" w:cs="Times New Roman"/>
          <w:spacing w:val="-7"/>
          <w:sz w:val="24"/>
          <w:szCs w:val="24"/>
        </w:rPr>
        <w:t>資格檢定與驗證準則」</w:t>
      </w:r>
      <w:r w:rsidRPr="00C05974">
        <w:rPr>
          <w:rFonts w:ascii="Times New Roman" w:eastAsia="標楷體" w:hAnsi="Times New Roman" w:cs="Times New Roman"/>
          <w:spacing w:val="-1"/>
          <w:sz w:val="24"/>
          <w:szCs w:val="24"/>
        </w:rPr>
        <w:t>（</w:t>
      </w:r>
      <w:r w:rsidRPr="00C05974">
        <w:rPr>
          <w:rFonts w:ascii="Times New Roman" w:eastAsia="標楷體" w:hAnsi="Times New Roman" w:cs="Times New Roman"/>
          <w:spacing w:val="-1"/>
          <w:sz w:val="24"/>
          <w:szCs w:val="24"/>
        </w:rPr>
        <w:t>CAMC-CQ-001</w:t>
      </w:r>
      <w:r w:rsidRPr="00C05974">
        <w:rPr>
          <w:rFonts w:ascii="Times New Roman" w:eastAsia="標楷體" w:hAnsi="Times New Roman" w:cs="Times New Roman"/>
          <w:spacing w:val="-1"/>
          <w:sz w:val="24"/>
          <w:szCs w:val="24"/>
        </w:rPr>
        <w:t>）</w:t>
      </w:r>
      <w:r w:rsidRPr="00C05974">
        <w:rPr>
          <w:rFonts w:ascii="Times New Roman" w:eastAsia="標楷體" w:hAnsi="Times New Roman" w:cs="Times New Roman"/>
          <w:spacing w:val="-1"/>
          <w:sz w:val="24"/>
          <w:szCs w:val="24"/>
        </w:rPr>
        <w:t>9.3.</w:t>
      </w:r>
      <w:r w:rsidR="00E70A28" w:rsidRPr="00C05974">
        <w:rPr>
          <w:rFonts w:ascii="Times New Roman" w:eastAsia="標楷體" w:hAnsi="Times New Roman" w:cs="Times New Roman"/>
          <w:spacing w:val="-1"/>
          <w:sz w:val="24"/>
          <w:szCs w:val="24"/>
        </w:rPr>
        <w:t>4</w:t>
      </w:r>
      <w:r w:rsidRPr="00C05974">
        <w:rPr>
          <w:rFonts w:ascii="Times New Roman" w:eastAsia="標楷體" w:hAnsi="Times New Roman" w:cs="Times New Roman"/>
          <w:sz w:val="24"/>
          <w:szCs w:val="24"/>
        </w:rPr>
        <w:t>，且在期限內無法滿足換證或重新驗證之條件，欲重新獲得其資格</w:t>
      </w:r>
      <w:r w:rsidRPr="00C05974">
        <w:rPr>
          <w:rFonts w:ascii="Times New Roman" w:eastAsia="標楷體" w:hAnsi="Times New Roman" w:cs="Times New Roman"/>
          <w:spacing w:val="-2"/>
          <w:sz w:val="24"/>
          <w:szCs w:val="24"/>
        </w:rPr>
        <w:t>證書，需依照</w:t>
      </w:r>
      <w:r w:rsidR="003F5B56" w:rsidRPr="00C05974">
        <w:rPr>
          <w:rFonts w:ascii="Times New Roman" w:eastAsia="標楷體" w:hAnsi="Times New Roman" w:cs="Times New Roman"/>
          <w:spacing w:val="-2"/>
          <w:sz w:val="24"/>
          <w:szCs w:val="24"/>
        </w:rPr>
        <w:t>資格證書換發申請辦法</w:t>
      </w:r>
      <w:r w:rsidR="003F5B56" w:rsidRPr="00C05974">
        <w:rPr>
          <w:rFonts w:ascii="Times New Roman" w:eastAsia="標楷體" w:hAnsi="Times New Roman" w:cs="Times New Roman"/>
          <w:spacing w:val="-1"/>
          <w:sz w:val="24"/>
          <w:szCs w:val="24"/>
        </w:rPr>
        <w:t>（</w:t>
      </w:r>
      <w:r w:rsidR="003F5B56" w:rsidRPr="00C05974">
        <w:rPr>
          <w:rFonts w:ascii="Times New Roman" w:eastAsia="標楷體" w:hAnsi="Times New Roman" w:cs="Times New Roman"/>
          <w:spacing w:val="-1"/>
          <w:sz w:val="24"/>
          <w:szCs w:val="24"/>
        </w:rPr>
        <w:t>CAMC-CQ-003</w:t>
      </w:r>
      <w:r w:rsidR="003F5B56" w:rsidRPr="00C05974">
        <w:rPr>
          <w:rFonts w:ascii="Times New Roman" w:eastAsia="標楷體" w:hAnsi="Times New Roman" w:cs="Times New Roman"/>
          <w:spacing w:val="-1"/>
          <w:sz w:val="24"/>
          <w:szCs w:val="24"/>
        </w:rPr>
        <w:t>）</w:t>
      </w:r>
      <w:r w:rsidRPr="00C05974">
        <w:rPr>
          <w:rFonts w:ascii="Times New Roman" w:eastAsia="標楷體" w:hAnsi="Times New Roman" w:cs="Times New Roman"/>
          <w:sz w:val="24"/>
          <w:szCs w:val="24"/>
        </w:rPr>
        <w:t xml:space="preserve"> </w:t>
      </w:r>
      <w:r w:rsidR="003F5B56" w:rsidRPr="00C05974">
        <w:rPr>
          <w:rFonts w:ascii="Times New Roman" w:eastAsia="標楷體" w:hAnsi="Times New Roman" w:cs="Times New Roman"/>
          <w:sz w:val="24"/>
          <w:szCs w:val="24"/>
        </w:rPr>
        <w:t>進行辦理</w:t>
      </w:r>
      <w:r w:rsidRPr="00C05974">
        <w:rPr>
          <w:rFonts w:ascii="Times New Roman" w:eastAsia="標楷體" w:hAnsi="Times New Roman" w:cs="Times New Roman"/>
          <w:sz w:val="24"/>
          <w:szCs w:val="24"/>
        </w:rPr>
        <w:t>。</w:t>
      </w:r>
    </w:p>
    <w:p w14:paraId="537EAAD8" w14:textId="77777777" w:rsidR="00EC2279" w:rsidRPr="007037EC" w:rsidRDefault="00571B23">
      <w:pPr>
        <w:pStyle w:val="10"/>
        <w:numPr>
          <w:ilvl w:val="2"/>
          <w:numId w:val="8"/>
        </w:numPr>
        <w:tabs>
          <w:tab w:val="left" w:pos="1629"/>
        </w:tabs>
        <w:spacing w:line="400" w:lineRule="exact"/>
        <w:ind w:left="1628" w:hanging="661"/>
        <w:jc w:val="both"/>
        <w:outlineLvl w:val="2"/>
        <w:rPr>
          <w:rFonts w:ascii="Times New Roman" w:eastAsia="標楷體" w:hAnsi="Times New Roman" w:cs="Times New Roman"/>
          <w:sz w:val="24"/>
        </w:rPr>
      </w:pPr>
      <w:bookmarkStart w:id="47" w:name="_Toc10108"/>
      <w:r w:rsidRPr="007037EC">
        <w:rPr>
          <w:rFonts w:ascii="Times New Roman" w:eastAsia="標楷體" w:hAnsi="Times New Roman" w:cs="Times New Roman"/>
          <w:sz w:val="24"/>
        </w:rPr>
        <w:t>減列驗證範圍：</w:t>
      </w:r>
      <w:bookmarkEnd w:id="47"/>
    </w:p>
    <w:p w14:paraId="04492910" w14:textId="72EA2063" w:rsidR="00EC2279" w:rsidRPr="000B187E" w:rsidRDefault="00571B23" w:rsidP="000B187E">
      <w:pPr>
        <w:pStyle w:val="a5"/>
        <w:spacing w:line="400" w:lineRule="exact"/>
        <w:ind w:left="1820" w:right="458"/>
        <w:jc w:val="both"/>
        <w:rPr>
          <w:rFonts w:ascii="Times New Roman" w:eastAsia="標楷體" w:hAnsi="Times New Roman" w:cs="Times New Roman"/>
        </w:rPr>
      </w:pPr>
      <w:r w:rsidRPr="007037EC">
        <w:rPr>
          <w:rFonts w:ascii="Times New Roman" w:eastAsia="標楷體" w:hAnsi="Times New Roman" w:cs="Times New Roman"/>
          <w:spacing w:val="-5"/>
        </w:rPr>
        <w:t>持證人若發生「</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5"/>
        </w:rPr>
        <w:t>資格檢定與驗證準則」</w:t>
      </w:r>
      <w:r w:rsidRPr="007037EC">
        <w:rPr>
          <w:rFonts w:ascii="Times New Roman" w:eastAsia="標楷體" w:hAnsi="Times New Roman" w:cs="Times New Roman"/>
        </w:rPr>
        <w:t>（</w:t>
      </w:r>
      <w:r w:rsidRPr="007037EC">
        <w:rPr>
          <w:rFonts w:ascii="Times New Roman" w:eastAsia="標楷體" w:hAnsi="Times New Roman" w:cs="Times New Roman"/>
        </w:rPr>
        <w:t>CAMC-CQ-001</w:t>
      </w:r>
      <w:r w:rsidRPr="007037EC">
        <w:rPr>
          <w:rFonts w:ascii="Times New Roman" w:eastAsia="標楷體" w:hAnsi="Times New Roman" w:cs="Times New Roman"/>
        </w:rPr>
        <w:t>）</w:t>
      </w:r>
      <w:r w:rsidRPr="007037EC">
        <w:rPr>
          <w:rFonts w:ascii="Times New Roman" w:eastAsia="標楷體" w:hAnsi="Times New Roman" w:cs="Times New Roman"/>
        </w:rPr>
        <w:t>9.3.4</w:t>
      </w:r>
      <w:r w:rsidRPr="007037EC">
        <w:rPr>
          <w:rFonts w:ascii="Times New Roman" w:eastAsia="標楷體" w:hAnsi="Times New Roman" w:cs="Times New Roman"/>
          <w:spacing w:val="1"/>
        </w:rPr>
        <w:t xml:space="preserve"> </w:t>
      </w:r>
      <w:r w:rsidRPr="007037EC">
        <w:rPr>
          <w:rFonts w:ascii="Times New Roman" w:eastAsia="標楷體" w:hAnsi="Times New Roman" w:cs="Times New Roman"/>
          <w:spacing w:val="-3"/>
        </w:rPr>
        <w:t>列之事項</w:t>
      </w:r>
      <w:r w:rsidRPr="00C05974">
        <w:rPr>
          <w:rFonts w:ascii="Times New Roman" w:eastAsia="標楷體" w:hAnsi="Times New Roman" w:cs="Times New Roman"/>
          <w:spacing w:val="-2"/>
        </w:rPr>
        <w:t>或因持證人部分驗證範圍屆期前未依（</w:t>
      </w:r>
      <w:r w:rsidRPr="00C05974">
        <w:rPr>
          <w:rFonts w:ascii="Times New Roman" w:eastAsia="標楷體" w:hAnsi="Times New Roman" w:cs="Times New Roman"/>
          <w:spacing w:val="-2"/>
        </w:rPr>
        <w:t>CAMC-CQ-001</w:t>
      </w:r>
      <w:r w:rsidRPr="00C05974">
        <w:rPr>
          <w:rFonts w:ascii="Times New Roman" w:eastAsia="標楷體" w:hAnsi="Times New Roman" w:cs="Times New Roman"/>
          <w:spacing w:val="-2"/>
        </w:rPr>
        <w:t>）</w:t>
      </w:r>
      <w:r w:rsidR="00E70A28" w:rsidRPr="00C05974">
        <w:rPr>
          <w:rFonts w:ascii="Times New Roman" w:eastAsia="標楷體" w:hAnsi="Times New Roman" w:cs="Times New Roman"/>
          <w:spacing w:val="-2"/>
        </w:rPr>
        <w:t>9.2.4</w:t>
      </w:r>
      <w:r w:rsidRPr="00C05974">
        <w:rPr>
          <w:rFonts w:ascii="Times New Roman" w:eastAsia="標楷體" w:hAnsi="Times New Roman" w:cs="Times New Roman"/>
          <w:spacing w:val="-7"/>
        </w:rPr>
        <w:t>或</w:t>
      </w:r>
      <w:r w:rsidRPr="00C05974">
        <w:rPr>
          <w:rFonts w:ascii="Times New Roman" w:eastAsia="標楷體" w:hAnsi="Times New Roman" w:cs="Times New Roman"/>
          <w:spacing w:val="-7"/>
        </w:rPr>
        <w:t xml:space="preserve"> </w:t>
      </w:r>
      <w:r w:rsidR="00E70A28" w:rsidRPr="00C05974">
        <w:rPr>
          <w:rFonts w:ascii="Times New Roman" w:eastAsia="標楷體" w:hAnsi="Times New Roman" w:cs="Times New Roman"/>
          <w:spacing w:val="-1"/>
        </w:rPr>
        <w:t>9.3.3</w:t>
      </w:r>
      <w:r w:rsidRPr="00C05974">
        <w:rPr>
          <w:rFonts w:ascii="Times New Roman" w:eastAsia="標楷體" w:hAnsi="Times New Roman" w:cs="Times New Roman"/>
          <w:spacing w:val="-1"/>
        </w:rPr>
        <w:t>提出申請要求，</w:t>
      </w:r>
      <w:r w:rsidRPr="007037EC">
        <w:rPr>
          <w:rFonts w:ascii="Times New Roman" w:eastAsia="標楷體" w:hAnsi="Times New Roman" w:cs="Times New Roman"/>
          <w:spacing w:val="-1"/>
        </w:rPr>
        <w:t>而導致所涉及驗證範圍被終止驗證，驗證機構可以</w:t>
      </w:r>
      <w:r w:rsidRPr="007037EC">
        <w:rPr>
          <w:rFonts w:ascii="Times New Roman" w:eastAsia="標楷體" w:hAnsi="Times New Roman" w:cs="Times New Roman"/>
        </w:rPr>
        <w:t>依據相關資料，減列其驗證範圍。</w:t>
      </w:r>
    </w:p>
    <w:p w14:paraId="05B8FC6B" w14:textId="77777777" w:rsidR="00EC2279" w:rsidRPr="007037EC" w:rsidRDefault="00571B23">
      <w:pPr>
        <w:pStyle w:val="10"/>
        <w:numPr>
          <w:ilvl w:val="2"/>
          <w:numId w:val="8"/>
        </w:numPr>
        <w:tabs>
          <w:tab w:val="left" w:pos="1629"/>
        </w:tabs>
        <w:spacing w:line="400" w:lineRule="exact"/>
        <w:ind w:left="1628" w:hanging="661"/>
        <w:jc w:val="left"/>
        <w:outlineLvl w:val="2"/>
        <w:rPr>
          <w:rFonts w:ascii="Times New Roman" w:eastAsia="標楷體" w:hAnsi="Times New Roman" w:cs="Times New Roman"/>
          <w:sz w:val="24"/>
        </w:rPr>
      </w:pPr>
      <w:bookmarkStart w:id="48" w:name="_Toc866"/>
      <w:r w:rsidRPr="007037EC">
        <w:rPr>
          <w:rFonts w:ascii="Times New Roman" w:eastAsia="標楷體" w:hAnsi="Times New Roman" w:cs="Times New Roman"/>
          <w:sz w:val="24"/>
        </w:rPr>
        <w:t>暫時終止</w:t>
      </w:r>
      <w:r w:rsidRPr="007037EC">
        <w:rPr>
          <w:rFonts w:ascii="Times New Roman" w:eastAsia="標楷體" w:hAnsi="Times New Roman" w:cs="Times New Roman"/>
          <w:sz w:val="24"/>
        </w:rPr>
        <w:t>:</w:t>
      </w:r>
      <w:bookmarkEnd w:id="48"/>
    </w:p>
    <w:p w14:paraId="5DD95B63" w14:textId="77777777" w:rsidR="00C125B3" w:rsidRDefault="00571B23">
      <w:pPr>
        <w:pStyle w:val="a5"/>
        <w:spacing w:line="400" w:lineRule="exact"/>
        <w:ind w:left="1820" w:right="571"/>
        <w:rPr>
          <w:rFonts w:ascii="Times New Roman" w:eastAsia="標楷體" w:hAnsi="Times New Roman" w:cs="Times New Roman"/>
        </w:rPr>
      </w:pPr>
      <w:r w:rsidRPr="007037EC">
        <w:rPr>
          <w:rFonts w:ascii="Times New Roman" w:eastAsia="標楷體" w:hAnsi="Times New Roman" w:cs="Times New Roman"/>
          <w:spacing w:val="-1"/>
        </w:rPr>
        <w:t>若持證人發生「</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
        </w:rPr>
        <w:t>資格檢定與</w:t>
      </w:r>
      <w:r w:rsidRPr="00C05974">
        <w:rPr>
          <w:rFonts w:ascii="Times New Roman" w:eastAsia="標楷體" w:hAnsi="Times New Roman" w:cs="Times New Roman"/>
          <w:spacing w:val="-1"/>
        </w:rPr>
        <w:t>驗</w:t>
      </w:r>
      <w:r w:rsidRPr="007037EC">
        <w:rPr>
          <w:rFonts w:ascii="Times New Roman" w:eastAsia="標楷體" w:hAnsi="Times New Roman" w:cs="Times New Roman"/>
          <w:spacing w:val="-31"/>
        </w:rPr>
        <w:t>證準則」</w:t>
      </w:r>
      <w:r w:rsidRPr="007037EC">
        <w:rPr>
          <w:rFonts w:ascii="Times New Roman" w:eastAsia="標楷體" w:hAnsi="Times New Roman" w:cs="Times New Roman"/>
        </w:rPr>
        <w:t>（</w:t>
      </w:r>
      <w:r w:rsidRPr="007037EC">
        <w:rPr>
          <w:rFonts w:ascii="Times New Roman" w:eastAsia="標楷體" w:hAnsi="Times New Roman" w:cs="Times New Roman"/>
        </w:rPr>
        <w:t>CAMC-CQ-001</w:t>
      </w:r>
      <w:r w:rsidRPr="007037EC">
        <w:rPr>
          <w:rFonts w:ascii="Times New Roman" w:eastAsia="標楷體" w:hAnsi="Times New Roman" w:cs="Times New Roman"/>
        </w:rPr>
        <w:t>）</w:t>
      </w:r>
      <w:r w:rsidRPr="007037EC">
        <w:rPr>
          <w:rFonts w:ascii="Times New Roman" w:eastAsia="標楷體" w:hAnsi="Times New Roman" w:cs="Times New Roman"/>
        </w:rPr>
        <w:t>9.3.4</w:t>
      </w:r>
      <w:r w:rsidRPr="007037EC">
        <w:rPr>
          <w:rFonts w:ascii="Times New Roman" w:eastAsia="標楷體" w:hAnsi="Times New Roman" w:cs="Times New Roman"/>
          <w:spacing w:val="-57"/>
        </w:rPr>
        <w:t xml:space="preserve"> </w:t>
      </w:r>
      <w:r w:rsidRPr="007037EC">
        <w:rPr>
          <w:rFonts w:ascii="Times New Roman" w:eastAsia="標楷體" w:hAnsi="Times New Roman" w:cs="Times New Roman"/>
        </w:rPr>
        <w:t>所列之事項並確認屬實，將暫時終止其資格證書並將事由告知持證</w:t>
      </w: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1716CA0C" w14:textId="77777777" w:rsidTr="00322BBB">
        <w:trPr>
          <w:trHeight w:val="1080"/>
        </w:trPr>
        <w:tc>
          <w:tcPr>
            <w:tcW w:w="6721" w:type="dxa"/>
          </w:tcPr>
          <w:p w14:paraId="532F6827" w14:textId="77777777" w:rsidR="00C125B3" w:rsidRDefault="00C125B3" w:rsidP="00322BBB">
            <w:pPr>
              <w:pStyle w:val="TableParagraph"/>
              <w:spacing w:before="2"/>
              <w:rPr>
                <w:rFonts w:ascii="Times New Roman" w:hAnsi="Times New Roman" w:cs="Times New Roman"/>
                <w:sz w:val="3"/>
              </w:rPr>
            </w:pPr>
          </w:p>
          <w:p w14:paraId="5CBB8A6A"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3D8A204F" wp14:editId="4E4D8255">
                  <wp:extent cx="2371725" cy="788035"/>
                  <wp:effectExtent l="0" t="0" r="0" b="0"/>
                  <wp:docPr id="175295768" name="圖片 175295768"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95768" name="圖片 175295768"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21B9F414"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75D5687F" w14:textId="4BEC1FB2" w:rsidR="00C125B3" w:rsidRDefault="00C125B3"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8/11</w:t>
            </w:r>
          </w:p>
        </w:tc>
      </w:tr>
      <w:tr w:rsidR="00C125B3" w14:paraId="41545E28" w14:textId="77777777" w:rsidTr="00322BBB">
        <w:trPr>
          <w:trHeight w:val="542"/>
        </w:trPr>
        <w:tc>
          <w:tcPr>
            <w:tcW w:w="6721" w:type="dxa"/>
            <w:vMerge w:val="restart"/>
          </w:tcPr>
          <w:p w14:paraId="6051F637"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435F7D3D" w14:textId="04D2CDD4"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6D1E46AC" w14:textId="77777777" w:rsidTr="00322BBB">
        <w:trPr>
          <w:trHeight w:val="539"/>
        </w:trPr>
        <w:tc>
          <w:tcPr>
            <w:tcW w:w="6721" w:type="dxa"/>
            <w:vMerge/>
            <w:tcBorders>
              <w:top w:val="nil"/>
            </w:tcBorders>
          </w:tcPr>
          <w:p w14:paraId="5CAD0BEE" w14:textId="77777777" w:rsidR="00C125B3" w:rsidRDefault="00C125B3" w:rsidP="00322BBB">
            <w:pPr>
              <w:rPr>
                <w:rFonts w:ascii="Times New Roman" w:hAnsi="Times New Roman" w:cs="Times New Roman"/>
                <w:sz w:val="2"/>
                <w:szCs w:val="2"/>
              </w:rPr>
            </w:pPr>
          </w:p>
        </w:tc>
        <w:tc>
          <w:tcPr>
            <w:tcW w:w="3361" w:type="dxa"/>
          </w:tcPr>
          <w:p w14:paraId="75AF9CC6"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1FF9F4C2" w14:textId="77777777" w:rsidR="00C125B3" w:rsidRDefault="00C125B3" w:rsidP="00C125B3">
      <w:pPr>
        <w:pStyle w:val="a5"/>
        <w:spacing w:line="400" w:lineRule="exact"/>
        <w:ind w:right="571"/>
        <w:rPr>
          <w:rFonts w:ascii="Times New Roman" w:eastAsia="標楷體" w:hAnsi="Times New Roman" w:cs="Times New Roman"/>
        </w:rPr>
      </w:pPr>
    </w:p>
    <w:p w14:paraId="24B851CA" w14:textId="7693D25B" w:rsidR="00EC2279" w:rsidRPr="007037EC" w:rsidRDefault="00571B23">
      <w:pPr>
        <w:pStyle w:val="a5"/>
        <w:spacing w:line="400" w:lineRule="exact"/>
        <w:ind w:left="1820" w:right="571"/>
        <w:rPr>
          <w:rFonts w:ascii="Times New Roman" w:eastAsia="標楷體" w:hAnsi="Times New Roman" w:cs="Times New Roman"/>
        </w:rPr>
      </w:pPr>
      <w:r w:rsidRPr="007037EC">
        <w:rPr>
          <w:rFonts w:ascii="Times New Roman" w:eastAsia="標楷體" w:hAnsi="Times New Roman" w:cs="Times New Roman"/>
        </w:rPr>
        <w:t>人。</w:t>
      </w:r>
    </w:p>
    <w:p w14:paraId="4E267FB5" w14:textId="77777777" w:rsidR="00EC2279" w:rsidRPr="007037EC" w:rsidRDefault="00571B23">
      <w:pPr>
        <w:pStyle w:val="a5"/>
        <w:spacing w:line="400" w:lineRule="exact"/>
        <w:ind w:left="1820"/>
        <w:rPr>
          <w:rFonts w:ascii="Times New Roman" w:eastAsia="標楷體" w:hAnsi="Times New Roman" w:cs="Times New Roman"/>
        </w:rPr>
      </w:pPr>
      <w:r w:rsidRPr="007037EC">
        <w:rPr>
          <w:rFonts w:ascii="Times New Roman" w:eastAsia="標楷體" w:hAnsi="Times New Roman" w:cs="Times New Roman"/>
          <w:spacing w:val="-3"/>
        </w:rPr>
        <w:t>若於期限內未進行改正，將終止其資格證書。若欲重新獲得其資格證書，需依照</w:t>
      </w:r>
    </w:p>
    <w:p w14:paraId="7336A6E2" w14:textId="1E8C0DA2" w:rsidR="00EC2279" w:rsidRPr="007037EC" w:rsidRDefault="003F5B56" w:rsidP="00E70A28">
      <w:pPr>
        <w:pStyle w:val="a5"/>
        <w:spacing w:line="400" w:lineRule="exact"/>
        <w:ind w:left="1820" w:right="571"/>
        <w:rPr>
          <w:rFonts w:ascii="Times New Roman" w:eastAsia="標楷體" w:hAnsi="Times New Roman" w:cs="Times New Roman"/>
        </w:rPr>
      </w:pPr>
      <w:r w:rsidRPr="007037EC">
        <w:rPr>
          <w:rFonts w:ascii="Times New Roman" w:eastAsia="標楷體" w:hAnsi="Times New Roman" w:cs="Times New Roman"/>
          <w:spacing w:val="-2"/>
        </w:rPr>
        <w:t>資格證書換發申請辦法</w:t>
      </w:r>
      <w:r w:rsidRPr="007037EC">
        <w:rPr>
          <w:rFonts w:ascii="Times New Roman" w:eastAsia="標楷體" w:hAnsi="Times New Roman" w:cs="Times New Roman"/>
          <w:spacing w:val="-1"/>
        </w:rPr>
        <w:t>（</w:t>
      </w:r>
      <w:r w:rsidRPr="007037EC">
        <w:rPr>
          <w:rFonts w:ascii="Times New Roman" w:eastAsia="標楷體" w:hAnsi="Times New Roman" w:cs="Times New Roman"/>
          <w:spacing w:val="-1"/>
        </w:rPr>
        <w:t>CAMC-CQ-003</w:t>
      </w:r>
      <w:r w:rsidRPr="007037EC">
        <w:rPr>
          <w:rFonts w:ascii="Times New Roman" w:eastAsia="標楷體" w:hAnsi="Times New Roman" w:cs="Times New Roman"/>
          <w:spacing w:val="-1"/>
        </w:rPr>
        <w:t>）</w:t>
      </w:r>
      <w:r w:rsidR="00571B23" w:rsidRPr="007037EC">
        <w:rPr>
          <w:rFonts w:ascii="Times New Roman" w:eastAsia="標楷體" w:hAnsi="Times New Roman" w:cs="Times New Roman"/>
        </w:rPr>
        <w:t>完成相關重新驗證。</w:t>
      </w:r>
    </w:p>
    <w:p w14:paraId="12AD2EDB" w14:textId="77777777" w:rsidR="00EC2279" w:rsidRPr="007037EC" w:rsidRDefault="00571B23">
      <w:pPr>
        <w:pStyle w:val="10"/>
        <w:numPr>
          <w:ilvl w:val="1"/>
          <w:numId w:val="8"/>
        </w:numPr>
        <w:tabs>
          <w:tab w:val="left" w:pos="1027"/>
        </w:tabs>
        <w:spacing w:line="400" w:lineRule="exact"/>
        <w:ind w:left="1026" w:hanging="481"/>
        <w:jc w:val="both"/>
        <w:outlineLvl w:val="1"/>
        <w:rPr>
          <w:rFonts w:ascii="Times New Roman" w:eastAsia="標楷體" w:hAnsi="Times New Roman" w:cs="Times New Roman"/>
          <w:sz w:val="24"/>
        </w:rPr>
      </w:pPr>
      <w:bookmarkStart w:id="49" w:name="_Toc21795"/>
      <w:r w:rsidRPr="007037EC">
        <w:rPr>
          <w:rFonts w:ascii="Times New Roman" w:eastAsia="標楷體" w:hAnsi="Times New Roman" w:cs="Times New Roman"/>
          <w:sz w:val="24"/>
        </w:rPr>
        <w:t>重新驗證：</w:t>
      </w:r>
      <w:bookmarkEnd w:id="49"/>
    </w:p>
    <w:p w14:paraId="1310DC46" w14:textId="53B76F35" w:rsidR="00EC2279" w:rsidRPr="00B072C7" w:rsidRDefault="00571B23" w:rsidP="00B072C7">
      <w:pPr>
        <w:pStyle w:val="a5"/>
        <w:spacing w:line="400" w:lineRule="exact"/>
        <w:ind w:left="1390" w:right="551" w:firstLine="2"/>
        <w:rPr>
          <w:rFonts w:ascii="Times New Roman" w:eastAsia="標楷體" w:hAnsi="Times New Roman" w:cs="Times New Roman"/>
        </w:rPr>
      </w:pPr>
      <w:r w:rsidRPr="007037EC">
        <w:rPr>
          <w:rFonts w:ascii="Times New Roman" w:eastAsia="標楷體" w:hAnsi="Times New Roman" w:cs="Times New Roman"/>
          <w:spacing w:val="-1"/>
        </w:rPr>
        <w:t>持證人在持有之資格證書每期有效性</w:t>
      </w:r>
      <w:r w:rsidR="003F5B56" w:rsidRPr="007037EC">
        <w:rPr>
          <w:rFonts w:ascii="Times New Roman" w:eastAsia="標楷體" w:hAnsi="Times New Roman" w:cs="Times New Roman"/>
        </w:rPr>
        <w:t>（每期三</w:t>
      </w:r>
      <w:r w:rsidRPr="007037EC">
        <w:rPr>
          <w:rFonts w:ascii="Times New Roman" w:eastAsia="標楷體" w:hAnsi="Times New Roman" w:cs="Times New Roman"/>
        </w:rPr>
        <w:t>年）失效前，必須依「</w:t>
      </w:r>
      <w:r w:rsidR="00303B4A" w:rsidRPr="007037EC">
        <w:rPr>
          <w:rFonts w:ascii="Times New Roman" w:eastAsia="標楷體" w:hAnsi="Times New Roman" w:cs="Times New Roman"/>
        </w:rPr>
        <w:t>溫室氣體組織碳盤查人員</w:t>
      </w:r>
      <w:r w:rsidRPr="007037EC">
        <w:rPr>
          <w:rFonts w:ascii="Times New Roman" w:eastAsia="標楷體" w:hAnsi="Times New Roman" w:cs="Times New Roman"/>
          <w:spacing w:val="-11"/>
        </w:rPr>
        <w:t>資格檢定與驗證準則」</w:t>
      </w:r>
      <w:r w:rsidRPr="007037EC">
        <w:rPr>
          <w:rFonts w:ascii="Times New Roman" w:eastAsia="標楷體" w:hAnsi="Times New Roman" w:cs="Times New Roman"/>
        </w:rPr>
        <w:t>（</w:t>
      </w:r>
      <w:r w:rsidRPr="007037EC">
        <w:rPr>
          <w:rFonts w:ascii="Times New Roman" w:eastAsia="標楷體" w:hAnsi="Times New Roman" w:cs="Times New Roman"/>
        </w:rPr>
        <w:t>CAMC-CQ-001</w:t>
      </w:r>
      <w:r w:rsidRPr="007037EC">
        <w:rPr>
          <w:rFonts w:ascii="Times New Roman" w:eastAsia="標楷體" w:hAnsi="Times New Roman" w:cs="Times New Roman"/>
        </w:rPr>
        <w:t>）</w:t>
      </w:r>
      <w:r w:rsidRPr="007037EC">
        <w:rPr>
          <w:rFonts w:ascii="Times New Roman" w:eastAsia="標楷體" w:hAnsi="Times New Roman" w:cs="Times New Roman"/>
        </w:rPr>
        <w:t>1</w:t>
      </w:r>
      <w:r w:rsidR="001D6DC5">
        <w:rPr>
          <w:rFonts w:ascii="Times New Roman" w:eastAsia="標楷體" w:hAnsi="Times New Roman" w:cs="Times New Roman" w:hint="eastAsia"/>
        </w:rPr>
        <w:t>0.1</w:t>
      </w:r>
      <w:r w:rsidRPr="007037EC">
        <w:rPr>
          <w:rFonts w:ascii="Times New Roman" w:eastAsia="標楷體" w:hAnsi="Times New Roman" w:cs="Times New Roman"/>
        </w:rPr>
        <w:t>重新驗證之相關規範辦理。</w:t>
      </w:r>
    </w:p>
    <w:p w14:paraId="08DF19E9" w14:textId="77777777" w:rsidR="00EC2279" w:rsidRPr="007037EC" w:rsidRDefault="00571B23">
      <w:pPr>
        <w:pStyle w:val="10"/>
        <w:numPr>
          <w:ilvl w:val="1"/>
          <w:numId w:val="8"/>
        </w:numPr>
        <w:tabs>
          <w:tab w:val="left" w:pos="1087"/>
        </w:tabs>
        <w:spacing w:line="400" w:lineRule="exact"/>
        <w:ind w:left="1086"/>
        <w:jc w:val="both"/>
        <w:outlineLvl w:val="1"/>
        <w:rPr>
          <w:rFonts w:ascii="Times New Roman" w:eastAsia="標楷體" w:hAnsi="Times New Roman" w:cs="Times New Roman"/>
          <w:sz w:val="24"/>
        </w:rPr>
      </w:pPr>
      <w:bookmarkStart w:id="50" w:name="_Toc25269"/>
      <w:r w:rsidRPr="007037EC">
        <w:rPr>
          <w:rFonts w:ascii="Times New Roman" w:eastAsia="標楷體" w:hAnsi="Times New Roman" w:cs="Times New Roman"/>
          <w:sz w:val="24"/>
        </w:rPr>
        <w:t>試題（件）運送：</w:t>
      </w:r>
      <w:bookmarkEnd w:id="50"/>
    </w:p>
    <w:p w14:paraId="6370FB67" w14:textId="5E7F1193" w:rsidR="00EC2279" w:rsidRPr="00B072C7" w:rsidRDefault="00571B23" w:rsidP="00B072C7">
      <w:pPr>
        <w:pStyle w:val="a5"/>
        <w:spacing w:line="400" w:lineRule="exact"/>
        <w:ind w:left="1393" w:right="403" w:firstLine="2"/>
        <w:jc w:val="both"/>
        <w:rPr>
          <w:rFonts w:ascii="Times New Roman" w:eastAsia="標楷體" w:hAnsi="Times New Roman" w:cs="Times New Roman"/>
        </w:rPr>
      </w:pPr>
      <w:r w:rsidRPr="007037EC">
        <w:rPr>
          <w:rFonts w:ascii="Times New Roman" w:eastAsia="標楷體" w:hAnsi="Times New Roman" w:cs="Times New Roman"/>
          <w:spacing w:val="-3"/>
        </w:rPr>
        <w:t>筆試試題中心應適當包裝密封，並於密封處加蓋騎縫章，</w:t>
      </w:r>
      <w:r w:rsidRPr="007037EC">
        <w:rPr>
          <w:rFonts w:ascii="Times New Roman" w:eastAsia="標楷體" w:hAnsi="Times New Roman" w:cs="Times New Roman"/>
          <w:spacing w:val="-69"/>
        </w:rPr>
        <w:t xml:space="preserve"> </w:t>
      </w:r>
      <w:r w:rsidRPr="007037EC">
        <w:rPr>
          <w:rFonts w:ascii="Times New Roman" w:eastAsia="標楷體" w:hAnsi="Times New Roman" w:cs="Times New Roman"/>
          <w:spacing w:val="-3"/>
        </w:rPr>
        <w:t>得專人攜行或統一安排寄送。授證組於試場拆封時，應查驗密封騎縫章完整性，</w:t>
      </w:r>
      <w:r w:rsidRPr="007037EC">
        <w:rPr>
          <w:rFonts w:ascii="Times New Roman" w:eastAsia="標楷體" w:hAnsi="Times New Roman" w:cs="Times New Roman"/>
          <w:spacing w:val="-69"/>
        </w:rPr>
        <w:t xml:space="preserve"> </w:t>
      </w:r>
      <w:r w:rsidRPr="007037EC">
        <w:rPr>
          <w:rFonts w:ascii="Times New Roman" w:eastAsia="標楷體" w:hAnsi="Times New Roman" w:cs="Times New Roman"/>
        </w:rPr>
        <w:t>始得使用。</w:t>
      </w:r>
    </w:p>
    <w:p w14:paraId="6AFD7936" w14:textId="30686AA1" w:rsidR="00EC2279" w:rsidRPr="00B072C7" w:rsidRDefault="00571B23" w:rsidP="00B072C7">
      <w:pPr>
        <w:pStyle w:val="10"/>
        <w:numPr>
          <w:ilvl w:val="1"/>
          <w:numId w:val="9"/>
        </w:numPr>
        <w:tabs>
          <w:tab w:val="left" w:pos="741"/>
        </w:tabs>
        <w:spacing w:line="400" w:lineRule="exact"/>
        <w:jc w:val="left"/>
        <w:outlineLvl w:val="0"/>
        <w:rPr>
          <w:rFonts w:ascii="Times New Roman" w:eastAsia="標楷體" w:hAnsi="Times New Roman" w:cs="Times New Roman"/>
          <w:sz w:val="24"/>
        </w:rPr>
      </w:pPr>
      <w:bookmarkStart w:id="51" w:name="_Toc22507"/>
      <w:r w:rsidRPr="007037EC">
        <w:rPr>
          <w:rFonts w:ascii="Times New Roman" w:eastAsia="標楷體" w:hAnsi="Times New Roman" w:cs="Times New Roman"/>
          <w:sz w:val="24"/>
        </w:rPr>
        <w:t>申訴及抱怨</w:t>
      </w:r>
      <w:bookmarkEnd w:id="51"/>
    </w:p>
    <w:p w14:paraId="512F54AB" w14:textId="1A3A2D73" w:rsidR="00EC2279" w:rsidRPr="00B072C7" w:rsidRDefault="00571B23" w:rsidP="00B072C7">
      <w:pPr>
        <w:pStyle w:val="10"/>
        <w:numPr>
          <w:ilvl w:val="1"/>
          <w:numId w:val="9"/>
        </w:numPr>
        <w:tabs>
          <w:tab w:val="left" w:pos="1024"/>
        </w:tabs>
        <w:spacing w:line="400" w:lineRule="exact"/>
        <w:ind w:left="968" w:right="338" w:hanging="425"/>
        <w:jc w:val="left"/>
        <w:outlineLvl w:val="1"/>
        <w:rPr>
          <w:rFonts w:ascii="Times New Roman" w:eastAsia="標楷體" w:hAnsi="Times New Roman" w:cs="Times New Roman"/>
          <w:sz w:val="24"/>
          <w:szCs w:val="24"/>
        </w:rPr>
      </w:pPr>
      <w:bookmarkStart w:id="52" w:name="_Toc27447"/>
      <w:r w:rsidRPr="00B072C7">
        <w:rPr>
          <w:rFonts w:ascii="Times New Roman" w:eastAsia="標楷體" w:hAnsi="Times New Roman" w:cs="Times New Roman"/>
          <w:sz w:val="24"/>
        </w:rPr>
        <w:t>申訴之處理：另訂「申訴處理須知</w:t>
      </w:r>
      <w:r w:rsidRPr="00B072C7">
        <w:rPr>
          <w:rFonts w:ascii="Times New Roman" w:eastAsia="標楷體" w:hAnsi="Times New Roman" w:cs="Times New Roman"/>
          <w:spacing w:val="-130"/>
          <w:sz w:val="24"/>
        </w:rPr>
        <w:t>」</w:t>
      </w:r>
      <w:r w:rsidRPr="00B072C7">
        <w:rPr>
          <w:rFonts w:ascii="Times New Roman" w:eastAsia="標楷體" w:hAnsi="Times New Roman" w:cs="Times New Roman"/>
          <w:sz w:val="24"/>
        </w:rPr>
        <w:t>（</w:t>
      </w:r>
      <w:r w:rsidR="0075079E">
        <w:rPr>
          <w:rFonts w:ascii="Times New Roman" w:eastAsia="標楷體" w:hAnsi="Times New Roman" w:cs="Times New Roman"/>
          <w:sz w:val="24"/>
        </w:rPr>
        <w:t>CAMC-CQ-005</w:t>
      </w:r>
      <w:r w:rsidRPr="00B072C7">
        <w:rPr>
          <w:rFonts w:ascii="Times New Roman" w:eastAsia="標楷體" w:hAnsi="Times New Roman" w:cs="Times New Roman"/>
          <w:sz w:val="24"/>
        </w:rPr>
        <w:t>）公告於中心網站，以明確申辦作</w:t>
      </w:r>
      <w:r w:rsidRPr="00B072C7">
        <w:rPr>
          <w:rFonts w:ascii="Times New Roman" w:eastAsia="標楷體" w:hAnsi="Times New Roman" w:cs="Times New Roman"/>
          <w:spacing w:val="-20"/>
          <w:sz w:val="24"/>
        </w:rPr>
        <w:t>業，其相關程序、權責及處理則依</w:t>
      </w:r>
      <w:bookmarkEnd w:id="52"/>
      <w:r w:rsidR="002904B1" w:rsidRPr="00B072C7">
        <w:rPr>
          <w:rFonts w:ascii="Times New Roman" w:eastAsia="標楷體" w:hAnsi="Times New Roman" w:cs="Times New Roman"/>
          <w:sz w:val="24"/>
        </w:rPr>
        <w:t>「申訴處理須知</w:t>
      </w:r>
      <w:r w:rsidR="002904B1" w:rsidRPr="00B072C7">
        <w:rPr>
          <w:rFonts w:ascii="Times New Roman" w:eastAsia="標楷體" w:hAnsi="Times New Roman" w:cs="Times New Roman"/>
          <w:spacing w:val="-130"/>
          <w:sz w:val="24"/>
        </w:rPr>
        <w:t>」</w:t>
      </w:r>
      <w:r w:rsidR="002904B1" w:rsidRPr="00B072C7">
        <w:rPr>
          <w:rFonts w:ascii="Times New Roman" w:eastAsia="標楷體" w:hAnsi="Times New Roman" w:cs="Times New Roman"/>
          <w:sz w:val="24"/>
        </w:rPr>
        <w:t>（</w:t>
      </w:r>
      <w:r w:rsidR="0075079E">
        <w:rPr>
          <w:rFonts w:ascii="Times New Roman" w:eastAsia="標楷體" w:hAnsi="Times New Roman" w:cs="Times New Roman"/>
          <w:sz w:val="24"/>
        </w:rPr>
        <w:t>CAMC-CQ-005</w:t>
      </w:r>
      <w:r w:rsidR="002904B1" w:rsidRPr="00B072C7">
        <w:rPr>
          <w:rFonts w:ascii="Times New Roman" w:eastAsia="標楷體" w:hAnsi="Times New Roman" w:cs="Times New Roman"/>
          <w:sz w:val="24"/>
        </w:rPr>
        <w:t>）</w:t>
      </w:r>
      <w:r w:rsidRPr="00B072C7">
        <w:rPr>
          <w:rFonts w:ascii="Times New Roman" w:eastAsia="標楷體" w:hAnsi="Times New Roman" w:cs="Times New Roman"/>
          <w:sz w:val="24"/>
          <w:szCs w:val="24"/>
        </w:rPr>
        <w:t>申訴委員會之相關規範辦理。</w:t>
      </w:r>
      <w:bookmarkStart w:id="53" w:name="_Toc2923"/>
      <w:r w:rsidRPr="00B072C7">
        <w:rPr>
          <w:rFonts w:ascii="Times New Roman" w:eastAsia="標楷體" w:hAnsi="Times New Roman" w:cs="Times New Roman"/>
          <w:sz w:val="24"/>
        </w:rPr>
        <w:t>抱怨之處理：另訂「抱怨處理須知</w:t>
      </w:r>
      <w:r w:rsidRPr="00B072C7">
        <w:rPr>
          <w:rFonts w:ascii="Times New Roman" w:eastAsia="標楷體" w:hAnsi="Times New Roman" w:cs="Times New Roman"/>
          <w:spacing w:val="-129"/>
          <w:sz w:val="24"/>
        </w:rPr>
        <w:t>」</w:t>
      </w:r>
      <w:r w:rsidRPr="00B072C7">
        <w:rPr>
          <w:rFonts w:ascii="Times New Roman" w:eastAsia="標楷體" w:hAnsi="Times New Roman" w:cs="Times New Roman"/>
          <w:sz w:val="24"/>
        </w:rPr>
        <w:t>（</w:t>
      </w:r>
      <w:r w:rsidR="0075079E">
        <w:rPr>
          <w:rFonts w:ascii="Times New Roman" w:eastAsia="標楷體" w:hAnsi="Times New Roman" w:cs="Times New Roman"/>
          <w:sz w:val="24"/>
        </w:rPr>
        <w:t>CAMC-CQ-006</w:t>
      </w:r>
      <w:r w:rsidRPr="00B072C7">
        <w:rPr>
          <w:rFonts w:ascii="Times New Roman" w:eastAsia="標楷體" w:hAnsi="Times New Roman" w:cs="Times New Roman"/>
          <w:sz w:val="24"/>
        </w:rPr>
        <w:t>）公告於</w:t>
      </w:r>
      <w:r w:rsidR="00C05974">
        <w:rPr>
          <w:rFonts w:ascii="Times New Roman" w:eastAsia="標楷體" w:hAnsi="Times New Roman" w:cs="Times New Roman" w:hint="eastAsia"/>
          <w:sz w:val="24"/>
        </w:rPr>
        <w:t>中心</w:t>
      </w:r>
      <w:r w:rsidRPr="00B072C7">
        <w:rPr>
          <w:rFonts w:ascii="Times New Roman" w:eastAsia="標楷體" w:hAnsi="Times New Roman" w:cs="Times New Roman"/>
          <w:sz w:val="24"/>
        </w:rPr>
        <w:t>網站，以明確申辦作</w:t>
      </w:r>
      <w:r w:rsidRPr="00B072C7">
        <w:rPr>
          <w:rFonts w:ascii="Times New Roman" w:eastAsia="標楷體" w:hAnsi="Times New Roman" w:cs="Times New Roman"/>
          <w:spacing w:val="-20"/>
          <w:sz w:val="24"/>
        </w:rPr>
        <w:t>業，其相關程序、權責及處理則依</w:t>
      </w:r>
      <w:bookmarkEnd w:id="53"/>
      <w:r w:rsidR="002904B1" w:rsidRPr="00B072C7">
        <w:rPr>
          <w:rFonts w:ascii="Times New Roman" w:eastAsia="標楷體" w:hAnsi="Times New Roman" w:cs="Times New Roman"/>
          <w:sz w:val="24"/>
        </w:rPr>
        <w:t>「抱怨處理須知</w:t>
      </w:r>
      <w:r w:rsidR="002904B1" w:rsidRPr="00B072C7">
        <w:rPr>
          <w:rFonts w:ascii="Times New Roman" w:eastAsia="標楷體" w:hAnsi="Times New Roman" w:cs="Times New Roman"/>
          <w:spacing w:val="-129"/>
          <w:sz w:val="24"/>
        </w:rPr>
        <w:t>」</w:t>
      </w:r>
      <w:r w:rsidR="002904B1" w:rsidRPr="00B072C7">
        <w:rPr>
          <w:rFonts w:ascii="Times New Roman" w:eastAsia="標楷體" w:hAnsi="Times New Roman" w:cs="Times New Roman"/>
          <w:sz w:val="24"/>
        </w:rPr>
        <w:t>（</w:t>
      </w:r>
      <w:r w:rsidR="0075079E">
        <w:rPr>
          <w:rFonts w:ascii="Times New Roman" w:eastAsia="標楷體" w:hAnsi="Times New Roman" w:cs="Times New Roman"/>
          <w:sz w:val="24"/>
        </w:rPr>
        <w:t>CAMC-CQ-006</w:t>
      </w:r>
      <w:r w:rsidR="002904B1" w:rsidRPr="00B072C7">
        <w:rPr>
          <w:rFonts w:ascii="Times New Roman" w:eastAsia="標楷體" w:hAnsi="Times New Roman" w:cs="Times New Roman"/>
          <w:sz w:val="24"/>
        </w:rPr>
        <w:t>）</w:t>
      </w:r>
      <w:r w:rsidR="00C05974">
        <w:rPr>
          <w:rFonts w:ascii="Times New Roman" w:eastAsia="標楷體" w:hAnsi="Times New Roman" w:cs="Times New Roman" w:hint="eastAsia"/>
          <w:sz w:val="24"/>
          <w:szCs w:val="24"/>
        </w:rPr>
        <w:t>授證組</w:t>
      </w:r>
      <w:r w:rsidRPr="00B072C7">
        <w:rPr>
          <w:rFonts w:ascii="Times New Roman" w:eastAsia="標楷體" w:hAnsi="Times New Roman" w:cs="Times New Roman"/>
          <w:sz w:val="24"/>
          <w:szCs w:val="24"/>
        </w:rPr>
        <w:t>之相關規範辦理。</w:t>
      </w:r>
    </w:p>
    <w:p w14:paraId="1FCFFB6A" w14:textId="36205766" w:rsidR="00EC2279" w:rsidRPr="007037EC" w:rsidRDefault="00571B23">
      <w:pPr>
        <w:pStyle w:val="a5"/>
        <w:spacing w:line="400" w:lineRule="exact"/>
        <w:ind w:left="260"/>
        <w:outlineLvl w:val="0"/>
        <w:rPr>
          <w:rFonts w:ascii="Times New Roman" w:eastAsia="標楷體" w:hAnsi="Times New Roman" w:cs="Times New Roman"/>
        </w:rPr>
      </w:pPr>
      <w:bookmarkStart w:id="54" w:name="_Toc7640"/>
      <w:r w:rsidRPr="007037EC">
        <w:rPr>
          <w:rFonts w:ascii="Times New Roman" w:eastAsia="標楷體" w:hAnsi="Times New Roman" w:cs="Times New Roman"/>
        </w:rPr>
        <w:t>16.0</w:t>
      </w:r>
      <w:r w:rsidRPr="007037EC">
        <w:rPr>
          <w:rFonts w:ascii="Times New Roman" w:eastAsia="標楷體" w:hAnsi="Times New Roman" w:cs="Times New Roman"/>
          <w:spacing w:val="-1"/>
        </w:rPr>
        <w:t xml:space="preserve"> </w:t>
      </w:r>
      <w:r w:rsidRPr="007037EC">
        <w:rPr>
          <w:rFonts w:ascii="Times New Roman" w:eastAsia="標楷體" w:hAnsi="Times New Roman" w:cs="Times New Roman"/>
        </w:rPr>
        <w:t>核定權責：本辦法制</w:t>
      </w:r>
      <w:r w:rsidRPr="007037EC">
        <w:rPr>
          <w:rFonts w:ascii="Times New Roman" w:eastAsia="標楷體" w:hAnsi="Times New Roman" w:cs="Times New Roman"/>
        </w:rPr>
        <w:t>/</w:t>
      </w:r>
      <w:r w:rsidRPr="007037EC">
        <w:rPr>
          <w:rFonts w:ascii="Times New Roman" w:eastAsia="標楷體" w:hAnsi="Times New Roman" w:cs="Times New Roman"/>
        </w:rPr>
        <w:t>修訂，由</w:t>
      </w:r>
      <w:r w:rsidR="00766DFC" w:rsidRPr="007037EC">
        <w:rPr>
          <w:rFonts w:ascii="Times New Roman" w:eastAsia="標楷體" w:hAnsi="Times New Roman" w:cs="Times New Roman"/>
        </w:rPr>
        <w:t>授證組</w:t>
      </w:r>
      <w:r w:rsidRPr="007037EC">
        <w:rPr>
          <w:rFonts w:ascii="Times New Roman" w:eastAsia="標楷體" w:hAnsi="Times New Roman" w:cs="Times New Roman"/>
        </w:rPr>
        <w:t>主任委員核准後公告實施，並呈送</w:t>
      </w:r>
      <w:r w:rsidR="00766DFC" w:rsidRPr="007037EC">
        <w:rPr>
          <w:rFonts w:ascii="Times New Roman" w:eastAsia="標楷體" w:hAnsi="Times New Roman" w:cs="Times New Roman"/>
        </w:rPr>
        <w:t>授證組</w:t>
      </w:r>
      <w:r w:rsidRPr="007037EC">
        <w:rPr>
          <w:rFonts w:ascii="Times New Roman" w:eastAsia="標楷體" w:hAnsi="Times New Roman" w:cs="Times New Roman"/>
        </w:rPr>
        <w:t>報備。</w:t>
      </w:r>
      <w:bookmarkEnd w:id="54"/>
    </w:p>
    <w:p w14:paraId="01D180BE" w14:textId="01EB05C3" w:rsidR="00EC2279" w:rsidRDefault="00EC2279" w:rsidP="00B072C7">
      <w:pPr>
        <w:widowControl/>
        <w:autoSpaceDE/>
        <w:autoSpaceDN/>
        <w:rPr>
          <w:rFonts w:ascii="Times New Roman" w:eastAsia="標楷體" w:hAnsi="Times New Roman" w:cs="Times New Roman"/>
        </w:rPr>
      </w:pPr>
    </w:p>
    <w:p w14:paraId="70BEE7AB" w14:textId="77777777" w:rsidR="00B072C7" w:rsidRDefault="00B072C7" w:rsidP="00B072C7">
      <w:pPr>
        <w:widowControl/>
        <w:autoSpaceDE/>
        <w:autoSpaceDN/>
        <w:rPr>
          <w:rFonts w:ascii="Times New Roman" w:eastAsia="標楷體" w:hAnsi="Times New Roman" w:cs="Times New Roman"/>
        </w:rPr>
      </w:pPr>
    </w:p>
    <w:p w14:paraId="00A67FA1" w14:textId="77777777" w:rsidR="00B072C7" w:rsidRDefault="00B072C7" w:rsidP="00B072C7">
      <w:pPr>
        <w:widowControl/>
        <w:autoSpaceDE/>
        <w:autoSpaceDN/>
        <w:rPr>
          <w:rFonts w:ascii="Times New Roman" w:eastAsia="標楷體" w:hAnsi="Times New Roman" w:cs="Times New Roman"/>
        </w:rPr>
      </w:pPr>
    </w:p>
    <w:p w14:paraId="1D4A5FF3" w14:textId="77777777" w:rsidR="00B072C7" w:rsidRDefault="00B072C7" w:rsidP="00B072C7">
      <w:pPr>
        <w:widowControl/>
        <w:autoSpaceDE/>
        <w:autoSpaceDN/>
        <w:rPr>
          <w:rFonts w:ascii="Times New Roman" w:eastAsia="標楷體" w:hAnsi="Times New Roman" w:cs="Times New Roman"/>
        </w:rPr>
      </w:pPr>
    </w:p>
    <w:p w14:paraId="6FE66044" w14:textId="77777777" w:rsidR="00C96D1D" w:rsidRDefault="00C96D1D" w:rsidP="00B072C7">
      <w:pPr>
        <w:widowControl/>
        <w:autoSpaceDE/>
        <w:autoSpaceDN/>
        <w:rPr>
          <w:rFonts w:ascii="Times New Roman" w:eastAsia="標楷體" w:hAnsi="Times New Roman" w:cs="Times New Roman"/>
        </w:rPr>
      </w:pPr>
    </w:p>
    <w:p w14:paraId="5FC95DF6" w14:textId="77777777" w:rsidR="00C125B3" w:rsidRDefault="00C125B3" w:rsidP="00B072C7">
      <w:pPr>
        <w:widowControl/>
        <w:autoSpaceDE/>
        <w:autoSpaceDN/>
        <w:rPr>
          <w:rFonts w:ascii="Times New Roman" w:eastAsia="標楷體" w:hAnsi="Times New Roman" w:cs="Times New Roman"/>
        </w:rPr>
      </w:pPr>
    </w:p>
    <w:p w14:paraId="2183E6BC" w14:textId="77777777" w:rsidR="00C125B3" w:rsidRDefault="00C125B3" w:rsidP="00B072C7">
      <w:pPr>
        <w:widowControl/>
        <w:autoSpaceDE/>
        <w:autoSpaceDN/>
        <w:rPr>
          <w:rFonts w:ascii="Times New Roman" w:eastAsia="標楷體" w:hAnsi="Times New Roman" w:cs="Times New Roman"/>
        </w:rPr>
      </w:pPr>
    </w:p>
    <w:p w14:paraId="58C270D6" w14:textId="77777777" w:rsidR="00C125B3" w:rsidRDefault="00C125B3" w:rsidP="00B072C7">
      <w:pPr>
        <w:widowControl/>
        <w:autoSpaceDE/>
        <w:autoSpaceDN/>
        <w:rPr>
          <w:rFonts w:ascii="Times New Roman" w:eastAsia="標楷體" w:hAnsi="Times New Roman" w:cs="Times New Roman"/>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10E4B503" w14:textId="77777777" w:rsidTr="00322BBB">
        <w:trPr>
          <w:trHeight w:val="1080"/>
        </w:trPr>
        <w:tc>
          <w:tcPr>
            <w:tcW w:w="6721" w:type="dxa"/>
          </w:tcPr>
          <w:p w14:paraId="71F53F17" w14:textId="77777777" w:rsidR="00C125B3" w:rsidRDefault="00C125B3" w:rsidP="00322BBB">
            <w:pPr>
              <w:pStyle w:val="TableParagraph"/>
              <w:spacing w:before="2"/>
              <w:rPr>
                <w:rFonts w:ascii="Times New Roman" w:hAnsi="Times New Roman" w:cs="Times New Roman"/>
                <w:sz w:val="3"/>
              </w:rPr>
            </w:pPr>
          </w:p>
          <w:p w14:paraId="68824E10"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4B04276D" wp14:editId="39BE22E5">
                  <wp:extent cx="2371725" cy="788035"/>
                  <wp:effectExtent l="0" t="0" r="0" b="0"/>
                  <wp:docPr id="143356647" name="圖片 143356647"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56647" name="圖片 143356647"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69F9ADA0"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2A86CFF5" w14:textId="045DF942" w:rsidR="00C125B3" w:rsidRDefault="00C125B3" w:rsidP="00322BBB">
            <w:pPr>
              <w:pStyle w:val="TableParagraph"/>
              <w:tabs>
                <w:tab w:val="left" w:pos="2148"/>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9/11</w:t>
            </w:r>
          </w:p>
        </w:tc>
      </w:tr>
      <w:tr w:rsidR="00C125B3" w14:paraId="61A7C6AB" w14:textId="77777777" w:rsidTr="00322BBB">
        <w:trPr>
          <w:trHeight w:val="542"/>
        </w:trPr>
        <w:tc>
          <w:tcPr>
            <w:tcW w:w="6721" w:type="dxa"/>
            <w:vMerge w:val="restart"/>
          </w:tcPr>
          <w:p w14:paraId="3100E0C0"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09BAE31F" w14:textId="6574DE45"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5E7509C1" w14:textId="77777777" w:rsidTr="00322BBB">
        <w:trPr>
          <w:trHeight w:val="539"/>
        </w:trPr>
        <w:tc>
          <w:tcPr>
            <w:tcW w:w="6721" w:type="dxa"/>
            <w:vMerge/>
            <w:tcBorders>
              <w:top w:val="nil"/>
            </w:tcBorders>
          </w:tcPr>
          <w:p w14:paraId="7C7D86FA" w14:textId="77777777" w:rsidR="00C125B3" w:rsidRDefault="00C125B3" w:rsidP="00322BBB">
            <w:pPr>
              <w:rPr>
                <w:rFonts w:ascii="Times New Roman" w:hAnsi="Times New Roman" w:cs="Times New Roman"/>
                <w:sz w:val="2"/>
                <w:szCs w:val="2"/>
              </w:rPr>
            </w:pPr>
          </w:p>
        </w:tc>
        <w:tc>
          <w:tcPr>
            <w:tcW w:w="3361" w:type="dxa"/>
          </w:tcPr>
          <w:p w14:paraId="76B0247F"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76428BAC" w14:textId="77777777" w:rsidR="00C125B3" w:rsidRPr="007037EC" w:rsidRDefault="00C125B3" w:rsidP="00B072C7">
      <w:pPr>
        <w:widowControl/>
        <w:autoSpaceDE/>
        <w:autoSpaceDN/>
        <w:rPr>
          <w:rFonts w:ascii="Times New Roman" w:eastAsia="標楷體" w:hAnsi="Times New Roman" w:cs="Times New Roman"/>
        </w:rPr>
      </w:pPr>
    </w:p>
    <w:p w14:paraId="5D44BA82" w14:textId="5FDFFF77" w:rsidR="00EC2279" w:rsidRPr="007037EC" w:rsidRDefault="00F2746B">
      <w:pPr>
        <w:pStyle w:val="a5"/>
        <w:ind w:left="8907" w:right="442"/>
        <w:jc w:val="center"/>
        <w:outlineLvl w:val="0"/>
        <w:rPr>
          <w:rFonts w:ascii="Times New Roman" w:eastAsia="標楷體" w:hAnsi="Times New Roman" w:cs="Times New Roman"/>
        </w:rPr>
      </w:pPr>
      <w:r w:rsidRPr="007037EC">
        <w:rPr>
          <w:rFonts w:ascii="Times New Roman" w:eastAsia="標楷體" w:hAnsi="Times New Roman" w:cs="Times New Roman"/>
        </w:rPr>
        <w:t>附件</w:t>
      </w:r>
      <w:r w:rsidR="00302AC2" w:rsidRPr="007037EC">
        <w:rPr>
          <w:rFonts w:ascii="Times New Roman" w:eastAsia="標楷體" w:hAnsi="Times New Roman" w:cs="Times New Roman"/>
        </w:rPr>
        <w:t>一</w:t>
      </w:r>
    </w:p>
    <w:p w14:paraId="40BF2160" w14:textId="2E3FFAA2" w:rsidR="00F03AF3" w:rsidRPr="007037EC" w:rsidRDefault="00571B23" w:rsidP="00F03AF3">
      <w:pPr>
        <w:pStyle w:val="a5"/>
        <w:ind w:left="244" w:right="442"/>
        <w:jc w:val="center"/>
        <w:outlineLvl w:val="0"/>
        <w:rPr>
          <w:rFonts w:ascii="Times New Roman" w:eastAsia="標楷體" w:hAnsi="Times New Roman" w:cs="Times New Roman"/>
        </w:rPr>
      </w:pPr>
      <w:bookmarkStart w:id="55" w:name="_Toc31419"/>
      <w:r w:rsidRPr="007037EC">
        <w:rPr>
          <w:rFonts w:ascii="Times New Roman" w:eastAsia="標楷體" w:hAnsi="Times New Roman" w:cs="Times New Roman"/>
        </w:rPr>
        <w:t>資格檢定筆試申辦流程圖</w:t>
      </w:r>
      <w:bookmarkEnd w:id="55"/>
    </w:p>
    <w:p w14:paraId="6C7375A3" w14:textId="19CCA932" w:rsidR="00302AC2" w:rsidRPr="007037EC" w:rsidRDefault="00AC4CE0">
      <w:pPr>
        <w:pStyle w:val="a5"/>
        <w:ind w:left="244" w:right="442"/>
        <w:jc w:val="center"/>
        <w:outlineLvl w:val="0"/>
        <w:rPr>
          <w:rFonts w:ascii="Times New Roman" w:eastAsia="標楷體" w:hAnsi="Times New Roman" w:cs="Times New Roman"/>
        </w:rPr>
      </w:pPr>
      <w:r w:rsidRPr="00AC4CE0">
        <w:rPr>
          <w:rFonts w:ascii="Times New Roman" w:eastAsia="標楷體" w:hAnsi="Times New Roman" w:cs="Times New Roman"/>
          <w:noProof/>
        </w:rPr>
        <w:drawing>
          <wp:inline distT="0" distB="0" distL="0" distR="0" wp14:anchorId="5B83A5EC" wp14:editId="53AF8922">
            <wp:extent cx="6724650" cy="3726180"/>
            <wp:effectExtent l="0" t="0" r="0" b="7620"/>
            <wp:docPr id="4" name="內容版面配置區 3" descr="一張含有 螢幕擷取畫面, 圓形, 設計 的圖片&#10;&#10;自動產生的描述">
              <a:extLst xmlns:a="http://schemas.openxmlformats.org/drawingml/2006/main">
                <a:ext uri="{FF2B5EF4-FFF2-40B4-BE49-F238E27FC236}">
                  <a16:creationId xmlns:a16="http://schemas.microsoft.com/office/drawing/2014/main" id="{E6A93AC7-1304-B6BE-0176-3216AB59BE1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內容版面配置區 3" descr="一張含有 螢幕擷取畫面, 圓形, 設計 的圖片&#10;&#10;自動產生的描述">
                      <a:extLst>
                        <a:ext uri="{FF2B5EF4-FFF2-40B4-BE49-F238E27FC236}">
                          <a16:creationId xmlns:a16="http://schemas.microsoft.com/office/drawing/2014/main" id="{E6A93AC7-1304-B6BE-0176-3216AB59BE14}"/>
                        </a:ext>
                      </a:extLst>
                    </pic:cNvPr>
                    <pic:cNvPicPr>
                      <a:picLocks noGrp="1" noChangeAspect="1"/>
                    </pic:cNvPicPr>
                  </pic:nvPicPr>
                  <pic:blipFill>
                    <a:blip r:embed="rId10"/>
                    <a:stretch>
                      <a:fillRect/>
                    </a:stretch>
                  </pic:blipFill>
                  <pic:spPr>
                    <a:xfrm>
                      <a:off x="0" y="0"/>
                      <a:ext cx="6724650" cy="3726180"/>
                    </a:xfrm>
                    <a:prstGeom prst="rect">
                      <a:avLst/>
                    </a:prstGeom>
                  </pic:spPr>
                </pic:pic>
              </a:graphicData>
            </a:graphic>
          </wp:inline>
        </w:drawing>
      </w:r>
    </w:p>
    <w:p w14:paraId="5FCA2FF8" w14:textId="2D840D67" w:rsidR="00F03AF3" w:rsidRPr="007037EC" w:rsidRDefault="00AC4CE0">
      <w:pPr>
        <w:pStyle w:val="a5"/>
        <w:ind w:left="244" w:right="442"/>
        <w:jc w:val="center"/>
        <w:outlineLvl w:val="0"/>
        <w:rPr>
          <w:rFonts w:ascii="Times New Roman" w:eastAsia="標楷體" w:hAnsi="Times New Roman" w:cs="Times New Roman"/>
        </w:rPr>
      </w:pPr>
      <w:r w:rsidRPr="00AC4CE0">
        <w:rPr>
          <w:rFonts w:ascii="Times New Roman" w:eastAsia="標楷體" w:hAnsi="Times New Roman" w:cs="Times New Roman"/>
          <w:noProof/>
        </w:rPr>
        <w:drawing>
          <wp:inline distT="0" distB="0" distL="0" distR="0" wp14:anchorId="3E02F838" wp14:editId="29A6C771">
            <wp:extent cx="6724650" cy="2616835"/>
            <wp:effectExtent l="0" t="0" r="0" b="0"/>
            <wp:docPr id="1107406641" name="內容版面配置區 3" descr="一張含有 螢幕擷取畫面, 文字, 字型, 設計 的圖片&#10;&#10;自動產生的描述">
              <a:extLst xmlns:a="http://schemas.openxmlformats.org/drawingml/2006/main">
                <a:ext uri="{FF2B5EF4-FFF2-40B4-BE49-F238E27FC236}">
                  <a16:creationId xmlns:a16="http://schemas.microsoft.com/office/drawing/2014/main" id="{EB9A0B08-EB53-C8FE-E2E9-12EC5ED1B847}"/>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107406641" name="內容版面配置區 3" descr="一張含有 螢幕擷取畫面, 文字, 字型, 設計 的圖片&#10;&#10;自動產生的描述">
                      <a:extLst>
                        <a:ext uri="{FF2B5EF4-FFF2-40B4-BE49-F238E27FC236}">
                          <a16:creationId xmlns:a16="http://schemas.microsoft.com/office/drawing/2014/main" id="{EB9A0B08-EB53-C8FE-E2E9-12EC5ED1B847}"/>
                        </a:ext>
                      </a:extLst>
                    </pic:cNvPr>
                    <pic:cNvPicPr>
                      <a:picLocks noGrp="1" noChangeAspect="1"/>
                    </pic:cNvPicPr>
                  </pic:nvPicPr>
                  <pic:blipFill>
                    <a:blip r:embed="rId11"/>
                    <a:stretch>
                      <a:fillRect/>
                    </a:stretch>
                  </pic:blipFill>
                  <pic:spPr>
                    <a:xfrm>
                      <a:off x="0" y="0"/>
                      <a:ext cx="6724650" cy="2616835"/>
                    </a:xfrm>
                    <a:prstGeom prst="rect">
                      <a:avLst/>
                    </a:prstGeom>
                  </pic:spPr>
                </pic:pic>
              </a:graphicData>
            </a:graphic>
          </wp:inline>
        </w:drawing>
      </w:r>
    </w:p>
    <w:p w14:paraId="44609D62" w14:textId="77777777" w:rsidR="00B072C7" w:rsidRDefault="00B072C7" w:rsidP="00BC12C3">
      <w:pPr>
        <w:pStyle w:val="a5"/>
        <w:ind w:left="8907" w:right="442"/>
        <w:jc w:val="center"/>
        <w:outlineLvl w:val="0"/>
        <w:rPr>
          <w:rFonts w:ascii="Times New Roman" w:eastAsia="標楷體" w:hAnsi="Times New Roman" w:cs="Times New Roman"/>
        </w:rPr>
      </w:pPr>
    </w:p>
    <w:p w14:paraId="0B01DF92" w14:textId="77777777" w:rsidR="0015111C" w:rsidRDefault="0015111C" w:rsidP="00C125B3">
      <w:pPr>
        <w:pStyle w:val="a5"/>
        <w:ind w:right="442"/>
        <w:outlineLvl w:val="0"/>
        <w:rPr>
          <w:rFonts w:ascii="Times New Roman" w:eastAsia="標楷體" w:hAnsi="Times New Roman" w:cs="Times New Roman"/>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408BE592" w14:textId="77777777" w:rsidTr="00322BBB">
        <w:trPr>
          <w:trHeight w:val="1080"/>
        </w:trPr>
        <w:tc>
          <w:tcPr>
            <w:tcW w:w="6721" w:type="dxa"/>
          </w:tcPr>
          <w:p w14:paraId="52331F7E" w14:textId="77777777" w:rsidR="00C125B3" w:rsidRDefault="00C125B3" w:rsidP="00322BBB">
            <w:pPr>
              <w:pStyle w:val="TableParagraph"/>
              <w:spacing w:before="2"/>
              <w:rPr>
                <w:rFonts w:ascii="Times New Roman" w:hAnsi="Times New Roman" w:cs="Times New Roman"/>
                <w:sz w:val="3"/>
              </w:rPr>
            </w:pPr>
          </w:p>
          <w:p w14:paraId="0E4BFBFE"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6F49356B" wp14:editId="31FFB48C">
                  <wp:extent cx="2371725" cy="788035"/>
                  <wp:effectExtent l="0" t="0" r="0" b="0"/>
                  <wp:docPr id="2108111971" name="圖片 2108111971"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111971" name="圖片 2108111971"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140F033D"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1EFBE4F9" w14:textId="77889091" w:rsidR="00C125B3" w:rsidRDefault="00C125B3" w:rsidP="00C125B3">
            <w:pPr>
              <w:pStyle w:val="TableParagraph"/>
              <w:tabs>
                <w:tab w:val="left" w:pos="1910"/>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10/11</w:t>
            </w:r>
          </w:p>
        </w:tc>
      </w:tr>
      <w:tr w:rsidR="00C125B3" w14:paraId="5FD9302C" w14:textId="77777777" w:rsidTr="00322BBB">
        <w:trPr>
          <w:trHeight w:val="542"/>
        </w:trPr>
        <w:tc>
          <w:tcPr>
            <w:tcW w:w="6721" w:type="dxa"/>
            <w:vMerge w:val="restart"/>
          </w:tcPr>
          <w:p w14:paraId="51F2E5F5"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6E6CD2A0" w14:textId="6278801B"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1965BE7B" w14:textId="77777777" w:rsidTr="00322BBB">
        <w:trPr>
          <w:trHeight w:val="539"/>
        </w:trPr>
        <w:tc>
          <w:tcPr>
            <w:tcW w:w="6721" w:type="dxa"/>
            <w:vMerge/>
            <w:tcBorders>
              <w:top w:val="nil"/>
            </w:tcBorders>
          </w:tcPr>
          <w:p w14:paraId="2A19DF21" w14:textId="77777777" w:rsidR="00C125B3" w:rsidRDefault="00C125B3" w:rsidP="00322BBB">
            <w:pPr>
              <w:rPr>
                <w:rFonts w:ascii="Times New Roman" w:hAnsi="Times New Roman" w:cs="Times New Roman"/>
                <w:sz w:val="2"/>
                <w:szCs w:val="2"/>
              </w:rPr>
            </w:pPr>
          </w:p>
        </w:tc>
        <w:tc>
          <w:tcPr>
            <w:tcW w:w="3361" w:type="dxa"/>
          </w:tcPr>
          <w:p w14:paraId="3D91B1FB"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148931F5" w14:textId="77777777" w:rsidR="00A85DD0" w:rsidRDefault="00A85DD0" w:rsidP="00BC12C3">
      <w:pPr>
        <w:pStyle w:val="a5"/>
        <w:ind w:left="8907" w:right="442"/>
        <w:jc w:val="center"/>
        <w:outlineLvl w:val="0"/>
        <w:rPr>
          <w:rFonts w:ascii="Times New Roman" w:eastAsia="標楷體" w:hAnsi="Times New Roman" w:cs="Times New Roman"/>
        </w:rPr>
      </w:pPr>
    </w:p>
    <w:p w14:paraId="77C637E2" w14:textId="396FE3F6" w:rsidR="00F03AF3" w:rsidRPr="007037EC" w:rsidRDefault="00BC12C3" w:rsidP="00BC12C3">
      <w:pPr>
        <w:pStyle w:val="a5"/>
        <w:ind w:left="8907" w:right="442"/>
        <w:jc w:val="center"/>
        <w:outlineLvl w:val="0"/>
        <w:rPr>
          <w:rFonts w:ascii="Times New Roman" w:eastAsia="標楷體" w:hAnsi="Times New Roman" w:cs="Times New Roman"/>
        </w:rPr>
      </w:pPr>
      <w:r w:rsidRPr="007037EC">
        <w:rPr>
          <w:rFonts w:ascii="Times New Roman" w:eastAsia="標楷體" w:hAnsi="Times New Roman" w:cs="Times New Roman"/>
        </w:rPr>
        <w:t>附件一之二</w:t>
      </w:r>
    </w:p>
    <w:p w14:paraId="0E9E3A1D" w14:textId="77777777" w:rsidR="00F03AF3" w:rsidRPr="007037EC" w:rsidRDefault="00F03AF3">
      <w:pPr>
        <w:pStyle w:val="a5"/>
        <w:ind w:left="244" w:right="442"/>
        <w:jc w:val="center"/>
        <w:outlineLvl w:val="0"/>
        <w:rPr>
          <w:rFonts w:ascii="Times New Roman" w:eastAsia="標楷體" w:hAnsi="Times New Roman" w:cs="Times New Roman"/>
        </w:rPr>
      </w:pPr>
    </w:p>
    <w:p w14:paraId="0A619BC3" w14:textId="77777777" w:rsidR="00F03AF3" w:rsidRPr="007037EC" w:rsidRDefault="00F03AF3">
      <w:pPr>
        <w:pStyle w:val="a5"/>
        <w:ind w:left="244" w:right="442"/>
        <w:jc w:val="center"/>
        <w:outlineLvl w:val="0"/>
        <w:rPr>
          <w:rFonts w:ascii="Times New Roman" w:eastAsia="標楷體" w:hAnsi="Times New Roman" w:cs="Times New Roman"/>
        </w:rPr>
      </w:pPr>
    </w:p>
    <w:p w14:paraId="1075812F" w14:textId="77777777" w:rsidR="00F03AF3" w:rsidRPr="007037EC" w:rsidRDefault="00F03AF3">
      <w:pPr>
        <w:pStyle w:val="a5"/>
        <w:ind w:left="244" w:right="442"/>
        <w:jc w:val="center"/>
        <w:outlineLvl w:val="0"/>
        <w:rPr>
          <w:rFonts w:ascii="Times New Roman" w:eastAsia="標楷體" w:hAnsi="Times New Roman" w:cs="Times New Roman"/>
        </w:rPr>
      </w:pPr>
    </w:p>
    <w:p w14:paraId="4AEA42EE" w14:textId="77777777" w:rsidR="00F03AF3" w:rsidRPr="007037EC" w:rsidRDefault="00F03AF3">
      <w:pPr>
        <w:pStyle w:val="a5"/>
        <w:ind w:left="244" w:right="442"/>
        <w:jc w:val="center"/>
        <w:outlineLvl w:val="0"/>
        <w:rPr>
          <w:rFonts w:ascii="Times New Roman" w:eastAsia="標楷體" w:hAnsi="Times New Roman" w:cs="Times New Roman"/>
        </w:rPr>
      </w:pPr>
    </w:p>
    <w:p w14:paraId="3117EBBC" w14:textId="77777777" w:rsidR="00F03AF3" w:rsidRPr="007037EC" w:rsidRDefault="00F03AF3">
      <w:pPr>
        <w:pStyle w:val="a5"/>
        <w:ind w:left="244" w:right="442"/>
        <w:jc w:val="center"/>
        <w:outlineLvl w:val="0"/>
        <w:rPr>
          <w:rFonts w:ascii="Times New Roman" w:eastAsia="標楷體" w:hAnsi="Times New Roman" w:cs="Times New Roman"/>
        </w:rPr>
      </w:pPr>
    </w:p>
    <w:p w14:paraId="076BC13D" w14:textId="77777777" w:rsidR="00F03AF3" w:rsidRPr="007037EC" w:rsidRDefault="00F03AF3" w:rsidP="00BC12C3">
      <w:pPr>
        <w:pStyle w:val="a5"/>
        <w:ind w:right="442"/>
        <w:outlineLvl w:val="0"/>
        <w:rPr>
          <w:rFonts w:ascii="Times New Roman" w:eastAsia="標楷體" w:hAnsi="Times New Roman" w:cs="Times New Roman"/>
        </w:rPr>
      </w:pPr>
    </w:p>
    <w:p w14:paraId="109CFCD0" w14:textId="414C0775" w:rsidR="00F03AF3" w:rsidRPr="007037EC" w:rsidRDefault="00AC4CE0">
      <w:pPr>
        <w:pStyle w:val="a5"/>
        <w:ind w:left="244" w:right="442"/>
        <w:jc w:val="center"/>
        <w:outlineLvl w:val="0"/>
        <w:rPr>
          <w:rFonts w:ascii="Times New Roman" w:eastAsia="標楷體" w:hAnsi="Times New Roman" w:cs="Times New Roman"/>
        </w:rPr>
      </w:pPr>
      <w:r w:rsidRPr="00AC4CE0">
        <w:rPr>
          <w:rFonts w:ascii="Times New Roman" w:eastAsia="標楷體" w:hAnsi="Times New Roman" w:cs="Times New Roman"/>
          <w:noProof/>
        </w:rPr>
        <w:drawing>
          <wp:inline distT="0" distB="0" distL="0" distR="0" wp14:anchorId="1CC6F390" wp14:editId="46865BB3">
            <wp:extent cx="6724650" cy="1751330"/>
            <wp:effectExtent l="0" t="0" r="0" b="1270"/>
            <wp:docPr id="39" name="內容版面配置區 38" descr="一張含有 螢幕擷取畫面, 文字, 字型 的圖片&#10;&#10;自動產生的描述">
              <a:extLst xmlns:a="http://schemas.openxmlformats.org/drawingml/2006/main">
                <a:ext uri="{FF2B5EF4-FFF2-40B4-BE49-F238E27FC236}">
                  <a16:creationId xmlns:a16="http://schemas.microsoft.com/office/drawing/2014/main" id="{6065046E-FCB4-76D1-90CA-8A9D7287845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9" name="內容版面配置區 38" descr="一張含有 螢幕擷取畫面, 文字, 字型 的圖片&#10;&#10;自動產生的描述">
                      <a:extLst>
                        <a:ext uri="{FF2B5EF4-FFF2-40B4-BE49-F238E27FC236}">
                          <a16:creationId xmlns:a16="http://schemas.microsoft.com/office/drawing/2014/main" id="{6065046E-FCB4-76D1-90CA-8A9D72878454}"/>
                        </a:ext>
                      </a:extLst>
                    </pic:cNvPr>
                    <pic:cNvPicPr>
                      <a:picLocks noGrp="1" noChangeAspect="1"/>
                    </pic:cNvPicPr>
                  </pic:nvPicPr>
                  <pic:blipFill>
                    <a:blip r:embed="rId12"/>
                    <a:stretch>
                      <a:fillRect/>
                    </a:stretch>
                  </pic:blipFill>
                  <pic:spPr>
                    <a:xfrm>
                      <a:off x="0" y="0"/>
                      <a:ext cx="6724650" cy="1751330"/>
                    </a:xfrm>
                    <a:prstGeom prst="rect">
                      <a:avLst/>
                    </a:prstGeom>
                  </pic:spPr>
                </pic:pic>
              </a:graphicData>
            </a:graphic>
          </wp:inline>
        </w:drawing>
      </w:r>
    </w:p>
    <w:p w14:paraId="720D1450" w14:textId="77777777" w:rsidR="00F03AF3" w:rsidRPr="007037EC" w:rsidRDefault="00F03AF3">
      <w:pPr>
        <w:pStyle w:val="a5"/>
        <w:ind w:left="244" w:right="442"/>
        <w:jc w:val="center"/>
        <w:outlineLvl w:val="0"/>
        <w:rPr>
          <w:rFonts w:ascii="Times New Roman" w:eastAsia="標楷體" w:hAnsi="Times New Roman" w:cs="Times New Roman"/>
        </w:rPr>
      </w:pPr>
    </w:p>
    <w:p w14:paraId="44D94C75" w14:textId="77777777" w:rsidR="00F03AF3" w:rsidRPr="007037EC" w:rsidRDefault="00F03AF3">
      <w:pPr>
        <w:pStyle w:val="a5"/>
        <w:ind w:left="244" w:right="442"/>
        <w:jc w:val="center"/>
        <w:outlineLvl w:val="0"/>
        <w:rPr>
          <w:rFonts w:ascii="Times New Roman" w:eastAsia="標楷體" w:hAnsi="Times New Roman" w:cs="Times New Roman"/>
        </w:rPr>
      </w:pPr>
    </w:p>
    <w:p w14:paraId="24D8E521" w14:textId="77777777" w:rsidR="00F03AF3" w:rsidRPr="007037EC" w:rsidRDefault="00F03AF3">
      <w:pPr>
        <w:pStyle w:val="a5"/>
        <w:ind w:left="244" w:right="442"/>
        <w:jc w:val="center"/>
        <w:outlineLvl w:val="0"/>
        <w:rPr>
          <w:rFonts w:ascii="Times New Roman" w:eastAsia="標楷體" w:hAnsi="Times New Roman" w:cs="Times New Roman"/>
        </w:rPr>
      </w:pPr>
    </w:p>
    <w:p w14:paraId="7C258516" w14:textId="77777777" w:rsidR="00F03AF3" w:rsidRPr="007037EC" w:rsidRDefault="00F03AF3">
      <w:pPr>
        <w:pStyle w:val="a5"/>
        <w:ind w:left="244" w:right="442"/>
        <w:jc w:val="center"/>
        <w:outlineLvl w:val="0"/>
        <w:rPr>
          <w:rFonts w:ascii="Times New Roman" w:eastAsia="標楷體" w:hAnsi="Times New Roman" w:cs="Times New Roman"/>
        </w:rPr>
      </w:pPr>
    </w:p>
    <w:p w14:paraId="527D53FE" w14:textId="662E998D" w:rsidR="009F21BF" w:rsidRPr="007037EC" w:rsidRDefault="009F21BF">
      <w:pPr>
        <w:pStyle w:val="a5"/>
        <w:ind w:left="244" w:right="442"/>
        <w:jc w:val="center"/>
        <w:outlineLvl w:val="0"/>
        <w:rPr>
          <w:rFonts w:ascii="Times New Roman" w:eastAsia="標楷體" w:hAnsi="Times New Roman" w:cs="Times New Roman"/>
        </w:rPr>
      </w:pPr>
    </w:p>
    <w:p w14:paraId="42E5381D" w14:textId="77777777" w:rsidR="009F21BF" w:rsidRPr="007037EC" w:rsidRDefault="009F21BF">
      <w:pPr>
        <w:pStyle w:val="a5"/>
        <w:ind w:left="244" w:right="442"/>
        <w:jc w:val="center"/>
        <w:outlineLvl w:val="0"/>
        <w:rPr>
          <w:rFonts w:ascii="Times New Roman" w:eastAsia="標楷體" w:hAnsi="Times New Roman" w:cs="Times New Roman"/>
        </w:rPr>
      </w:pPr>
    </w:p>
    <w:p w14:paraId="049907C0" w14:textId="77777777" w:rsidR="009F21BF" w:rsidRPr="007037EC" w:rsidRDefault="009F21BF">
      <w:pPr>
        <w:pStyle w:val="a5"/>
        <w:ind w:left="244" w:right="442"/>
        <w:jc w:val="center"/>
        <w:outlineLvl w:val="0"/>
        <w:rPr>
          <w:rFonts w:ascii="Times New Roman" w:eastAsia="標楷體" w:hAnsi="Times New Roman" w:cs="Times New Roman"/>
        </w:rPr>
      </w:pPr>
    </w:p>
    <w:p w14:paraId="72062460" w14:textId="77777777" w:rsidR="009F21BF" w:rsidRPr="007037EC" w:rsidRDefault="009F21BF">
      <w:pPr>
        <w:pStyle w:val="a5"/>
        <w:ind w:left="244" w:right="442"/>
        <w:jc w:val="center"/>
        <w:outlineLvl w:val="0"/>
        <w:rPr>
          <w:rFonts w:ascii="Times New Roman" w:eastAsia="標楷體" w:hAnsi="Times New Roman" w:cs="Times New Roman"/>
        </w:rPr>
      </w:pPr>
    </w:p>
    <w:p w14:paraId="6E941D99" w14:textId="77777777" w:rsidR="009F21BF" w:rsidRDefault="009F21BF">
      <w:pPr>
        <w:pStyle w:val="a5"/>
        <w:ind w:left="244" w:right="442"/>
        <w:jc w:val="center"/>
        <w:outlineLvl w:val="0"/>
        <w:rPr>
          <w:rFonts w:ascii="Times New Roman" w:eastAsia="標楷體" w:hAnsi="Times New Roman" w:cs="Times New Roman"/>
        </w:rPr>
      </w:pPr>
    </w:p>
    <w:p w14:paraId="609DBC7E" w14:textId="77777777" w:rsidR="0015111C" w:rsidRDefault="0015111C">
      <w:pPr>
        <w:pStyle w:val="a5"/>
        <w:ind w:left="244" w:right="442"/>
        <w:jc w:val="center"/>
        <w:outlineLvl w:val="0"/>
        <w:rPr>
          <w:rFonts w:ascii="Times New Roman" w:eastAsia="標楷體" w:hAnsi="Times New Roman" w:cs="Times New Roman"/>
        </w:rPr>
      </w:pPr>
    </w:p>
    <w:p w14:paraId="407093EE" w14:textId="77777777" w:rsidR="0015111C" w:rsidRDefault="0015111C">
      <w:pPr>
        <w:pStyle w:val="a5"/>
        <w:ind w:left="244" w:right="442"/>
        <w:jc w:val="center"/>
        <w:outlineLvl w:val="0"/>
        <w:rPr>
          <w:rFonts w:ascii="Times New Roman" w:eastAsia="標楷體" w:hAnsi="Times New Roman" w:cs="Times New Roman"/>
        </w:rPr>
      </w:pPr>
    </w:p>
    <w:p w14:paraId="6E1D2FF0" w14:textId="77777777" w:rsidR="0015111C" w:rsidRDefault="0015111C">
      <w:pPr>
        <w:pStyle w:val="a5"/>
        <w:ind w:left="244" w:right="442"/>
        <w:jc w:val="center"/>
        <w:outlineLvl w:val="0"/>
        <w:rPr>
          <w:rFonts w:ascii="Times New Roman" w:eastAsia="標楷體" w:hAnsi="Times New Roman" w:cs="Times New Roman"/>
        </w:rPr>
      </w:pPr>
    </w:p>
    <w:tbl>
      <w:tblPr>
        <w:tblStyle w:val="TableNormal"/>
        <w:tblW w:w="10082"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1"/>
        <w:gridCol w:w="3361"/>
      </w:tblGrid>
      <w:tr w:rsidR="00C125B3" w14:paraId="01C2F1E9" w14:textId="77777777" w:rsidTr="00322BBB">
        <w:trPr>
          <w:trHeight w:val="1080"/>
        </w:trPr>
        <w:tc>
          <w:tcPr>
            <w:tcW w:w="6721" w:type="dxa"/>
          </w:tcPr>
          <w:p w14:paraId="123588FE" w14:textId="77777777" w:rsidR="00C125B3" w:rsidRDefault="00C125B3" w:rsidP="00322BBB">
            <w:pPr>
              <w:pStyle w:val="TableParagraph"/>
              <w:spacing w:before="2"/>
              <w:rPr>
                <w:rFonts w:ascii="Times New Roman" w:hAnsi="Times New Roman" w:cs="Times New Roman"/>
                <w:sz w:val="3"/>
              </w:rPr>
            </w:pPr>
          </w:p>
          <w:p w14:paraId="2AD53006" w14:textId="77777777" w:rsidR="00C125B3" w:rsidRDefault="00C125B3" w:rsidP="00322BBB">
            <w:pPr>
              <w:pStyle w:val="TableParagraph"/>
              <w:ind w:left="107"/>
              <w:rPr>
                <w:rFonts w:ascii="Times New Roman" w:hAnsi="Times New Roman" w:cs="Times New Roman"/>
                <w:sz w:val="20"/>
              </w:rPr>
            </w:pPr>
            <w:r>
              <w:rPr>
                <w:rFonts w:ascii="Times New Roman" w:eastAsia="標楷體" w:hAnsi="Times New Roman" w:cs="Times New Roman"/>
                <w:noProof/>
                <w:sz w:val="30"/>
              </w:rPr>
              <w:drawing>
                <wp:inline distT="0" distB="0" distL="0" distR="0" wp14:anchorId="2DED7417" wp14:editId="057D4654">
                  <wp:extent cx="2371725" cy="788035"/>
                  <wp:effectExtent l="0" t="0" r="0" b="0"/>
                  <wp:docPr id="1317288299" name="圖片 1317288299" descr="一張含有 文字, 字型, 螢幕擷取畫面, 設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7288299" name="圖片 1317288299" descr="一張含有 文字, 字型, 螢幕擷取畫面, 設計 的圖片&#10;&#10;自動產生的描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387523" cy="793500"/>
                          </a:xfrm>
                          <a:prstGeom prst="rect">
                            <a:avLst/>
                          </a:prstGeom>
                          <a:noFill/>
                          <a:ln>
                            <a:noFill/>
                          </a:ln>
                        </pic:spPr>
                      </pic:pic>
                    </a:graphicData>
                  </a:graphic>
                </wp:inline>
              </w:drawing>
            </w:r>
          </w:p>
        </w:tc>
        <w:tc>
          <w:tcPr>
            <w:tcW w:w="3361" w:type="dxa"/>
          </w:tcPr>
          <w:p w14:paraId="4FA00F0D" w14:textId="77777777" w:rsidR="00C125B3" w:rsidRDefault="00C125B3" w:rsidP="00322BBB">
            <w:pPr>
              <w:pStyle w:val="TableParagraph"/>
              <w:spacing w:before="133" w:line="441" w:lineRule="exact"/>
              <w:ind w:left="108"/>
              <w:rPr>
                <w:rFonts w:ascii="Times New Roman" w:eastAsia="標楷體" w:hAnsi="Times New Roman" w:cs="Times New Roman"/>
                <w:sz w:val="24"/>
              </w:rPr>
            </w:pPr>
            <w:r>
              <w:rPr>
                <w:rFonts w:ascii="Times New Roman" w:eastAsia="標楷體" w:hAnsi="Times New Roman" w:cs="Times New Roman"/>
                <w:spacing w:val="-2"/>
                <w:sz w:val="24"/>
              </w:rPr>
              <w:t>文件編號：</w:t>
            </w:r>
            <w:r>
              <w:rPr>
                <w:rFonts w:ascii="Times New Roman" w:eastAsia="標楷體" w:hAnsi="Times New Roman" w:cs="Times New Roman"/>
                <w:spacing w:val="-2"/>
                <w:sz w:val="24"/>
              </w:rPr>
              <w:t>CAMC-CQ-004</w:t>
            </w:r>
          </w:p>
          <w:p w14:paraId="4A6E3A64" w14:textId="1A62DFDC" w:rsidR="00C125B3" w:rsidRDefault="00C125B3" w:rsidP="00C125B3">
            <w:pPr>
              <w:pStyle w:val="TableParagraph"/>
              <w:tabs>
                <w:tab w:val="left" w:pos="1910"/>
              </w:tabs>
              <w:spacing w:line="441" w:lineRule="exact"/>
              <w:ind w:left="108"/>
              <w:rPr>
                <w:rFonts w:ascii="Times New Roman" w:eastAsia="標楷體" w:hAnsi="Times New Roman" w:cs="Times New Roman"/>
                <w:sz w:val="24"/>
              </w:rPr>
            </w:pPr>
            <w:r>
              <w:rPr>
                <w:rFonts w:ascii="Times New Roman" w:eastAsia="標楷體" w:hAnsi="Times New Roman" w:cs="Times New Roman"/>
                <w:sz w:val="24"/>
              </w:rPr>
              <w:t>版次：</w:t>
            </w:r>
            <w:r>
              <w:rPr>
                <w:rFonts w:ascii="Times New Roman" w:eastAsia="標楷體" w:hAnsi="Times New Roman" w:cs="Times New Roman"/>
                <w:sz w:val="24"/>
              </w:rPr>
              <w:t>01</w:t>
            </w:r>
            <w:r>
              <w:rPr>
                <w:rFonts w:ascii="Times New Roman" w:eastAsia="標楷體" w:hAnsi="Times New Roman" w:cs="Times New Roman"/>
                <w:sz w:val="24"/>
              </w:rPr>
              <w:tab/>
            </w:r>
            <w:r>
              <w:rPr>
                <w:rFonts w:ascii="Times New Roman" w:eastAsia="標楷體" w:hAnsi="Times New Roman" w:cs="Times New Roman"/>
                <w:sz w:val="24"/>
              </w:rPr>
              <w:t>頁次：</w:t>
            </w:r>
            <w:r>
              <w:rPr>
                <w:rFonts w:ascii="Times New Roman" w:eastAsia="標楷體" w:hAnsi="Times New Roman" w:cs="Times New Roman" w:hint="eastAsia"/>
                <w:sz w:val="24"/>
              </w:rPr>
              <w:t>11/11</w:t>
            </w:r>
          </w:p>
        </w:tc>
      </w:tr>
      <w:tr w:rsidR="00C125B3" w14:paraId="308F2DCE" w14:textId="77777777" w:rsidTr="00322BBB">
        <w:trPr>
          <w:trHeight w:val="542"/>
        </w:trPr>
        <w:tc>
          <w:tcPr>
            <w:tcW w:w="6721" w:type="dxa"/>
            <w:vMerge w:val="restart"/>
          </w:tcPr>
          <w:p w14:paraId="2EC73A7B" w14:textId="77777777" w:rsidR="00C125B3" w:rsidRDefault="00C125B3" w:rsidP="00322BBB">
            <w:pPr>
              <w:pStyle w:val="TableParagraph"/>
              <w:spacing w:before="176"/>
              <w:ind w:left="107"/>
              <w:rPr>
                <w:rFonts w:ascii="Times New Roman" w:eastAsia="標楷體" w:hAnsi="Times New Roman" w:cs="Times New Roman"/>
                <w:sz w:val="36"/>
              </w:rPr>
            </w:pPr>
            <w:r>
              <w:rPr>
                <w:rFonts w:ascii="Times New Roman" w:eastAsia="標楷體" w:hAnsi="Times New Roman" w:cs="Times New Roman"/>
                <w:sz w:val="36"/>
              </w:rPr>
              <w:t>溫室氣體組織碳盤查人員資格檢定辦法</w:t>
            </w:r>
          </w:p>
        </w:tc>
        <w:tc>
          <w:tcPr>
            <w:tcW w:w="3361" w:type="dxa"/>
          </w:tcPr>
          <w:p w14:paraId="2C1B5B6D" w14:textId="1F8D297C" w:rsidR="00C125B3" w:rsidRDefault="00C125B3" w:rsidP="00322BBB">
            <w:pPr>
              <w:pStyle w:val="TableParagraph"/>
              <w:spacing w:before="34"/>
              <w:ind w:right="96"/>
              <w:jc w:val="right"/>
              <w:rPr>
                <w:rFonts w:ascii="Times New Roman" w:eastAsia="標楷體" w:hAnsi="Times New Roman" w:cs="Times New Roman"/>
                <w:sz w:val="24"/>
              </w:rPr>
            </w:pPr>
            <w:r>
              <w:rPr>
                <w:rFonts w:ascii="Times New Roman" w:eastAsia="標楷體" w:hAnsi="Times New Roman" w:cs="Times New Roman"/>
                <w:spacing w:val="-2"/>
                <w:sz w:val="24"/>
              </w:rPr>
              <w:t>制訂：</w:t>
            </w:r>
            <w:r>
              <w:rPr>
                <w:rFonts w:ascii="Times New Roman" w:eastAsia="標楷體" w:hAnsi="Times New Roman" w:cs="Times New Roman"/>
                <w:spacing w:val="-2"/>
                <w:sz w:val="24"/>
              </w:rPr>
              <w:t xml:space="preserve"> </w:t>
            </w:r>
            <w:r>
              <w:rPr>
                <w:rFonts w:ascii="Times New Roman" w:eastAsia="標楷體" w:hAnsi="Times New Roman" w:cs="Times New Roman"/>
                <w:spacing w:val="14"/>
                <w:sz w:val="24"/>
              </w:rPr>
              <w:t>113</w:t>
            </w:r>
            <w:r>
              <w:rPr>
                <w:rFonts w:ascii="Times New Roman" w:eastAsia="標楷體" w:hAnsi="Times New Roman" w:cs="Times New Roman"/>
                <w:spacing w:val="35"/>
                <w:sz w:val="24"/>
              </w:rPr>
              <w:t>年</w:t>
            </w:r>
            <w:r>
              <w:rPr>
                <w:rFonts w:ascii="Times New Roman" w:eastAsia="標楷體" w:hAnsi="Times New Roman" w:cs="Times New Roman"/>
                <w:spacing w:val="12"/>
                <w:sz w:val="24"/>
              </w:rPr>
              <w:t>03</w:t>
            </w:r>
            <w:r>
              <w:rPr>
                <w:rFonts w:ascii="Times New Roman" w:eastAsia="標楷體" w:hAnsi="Times New Roman" w:cs="Times New Roman"/>
                <w:spacing w:val="35"/>
                <w:sz w:val="24"/>
              </w:rPr>
              <w:t>月</w:t>
            </w:r>
            <w:r w:rsidR="00112BA4">
              <w:rPr>
                <w:rFonts w:ascii="Times New Roman" w:eastAsia="標楷體" w:hAnsi="Times New Roman" w:cs="Times New Roman" w:hint="eastAsia"/>
                <w:spacing w:val="10"/>
                <w:sz w:val="24"/>
              </w:rPr>
              <w:t>31</w:t>
            </w:r>
            <w:r>
              <w:rPr>
                <w:rFonts w:ascii="Times New Roman" w:eastAsia="標楷體" w:hAnsi="Times New Roman" w:cs="Times New Roman"/>
                <w:sz w:val="24"/>
              </w:rPr>
              <w:t>日</w:t>
            </w:r>
          </w:p>
        </w:tc>
      </w:tr>
      <w:tr w:rsidR="00C125B3" w14:paraId="0BE366DA" w14:textId="77777777" w:rsidTr="00322BBB">
        <w:trPr>
          <w:trHeight w:val="539"/>
        </w:trPr>
        <w:tc>
          <w:tcPr>
            <w:tcW w:w="6721" w:type="dxa"/>
            <w:vMerge/>
            <w:tcBorders>
              <w:top w:val="nil"/>
            </w:tcBorders>
          </w:tcPr>
          <w:p w14:paraId="7FDCFD11" w14:textId="77777777" w:rsidR="00C125B3" w:rsidRDefault="00C125B3" w:rsidP="00322BBB">
            <w:pPr>
              <w:rPr>
                <w:rFonts w:ascii="Times New Roman" w:hAnsi="Times New Roman" w:cs="Times New Roman"/>
                <w:sz w:val="2"/>
                <w:szCs w:val="2"/>
              </w:rPr>
            </w:pPr>
          </w:p>
        </w:tc>
        <w:tc>
          <w:tcPr>
            <w:tcW w:w="3361" w:type="dxa"/>
          </w:tcPr>
          <w:p w14:paraId="5BE56F15" w14:textId="77777777" w:rsidR="00C125B3" w:rsidRDefault="00C125B3" w:rsidP="00322BBB">
            <w:pPr>
              <w:pStyle w:val="TableParagraph"/>
              <w:spacing w:before="32"/>
              <w:ind w:right="96"/>
              <w:jc w:val="right"/>
              <w:rPr>
                <w:rFonts w:ascii="Times New Roman" w:eastAsia="標楷體" w:hAnsi="Times New Roman" w:cs="Times New Roman"/>
                <w:sz w:val="24"/>
              </w:rPr>
            </w:pPr>
            <w:r>
              <w:rPr>
                <w:rFonts w:ascii="Times New Roman" w:eastAsia="標楷體" w:hAnsi="Times New Roman" w:cs="Times New Roman"/>
                <w:spacing w:val="11"/>
                <w:w w:val="95"/>
                <w:sz w:val="24"/>
              </w:rPr>
              <w:t>修訂：</w:t>
            </w:r>
            <w:r>
              <w:rPr>
                <w:rFonts w:ascii="Times New Roman" w:eastAsia="標楷體" w:hAnsi="Times New Roman" w:cs="Times New Roman"/>
                <w:spacing w:val="11"/>
                <w:w w:val="95"/>
                <w:sz w:val="24"/>
              </w:rPr>
              <w:t xml:space="preserve"> </w:t>
            </w:r>
            <w:r>
              <w:rPr>
                <w:rFonts w:ascii="Times New Roman" w:eastAsia="標楷體" w:hAnsi="Times New Roman" w:cs="Times New Roman"/>
                <w:spacing w:val="13"/>
                <w:w w:val="95"/>
                <w:sz w:val="24"/>
              </w:rPr>
              <w:t xml:space="preserve">   </w:t>
            </w:r>
            <w:r>
              <w:rPr>
                <w:rFonts w:ascii="Times New Roman" w:eastAsia="標楷體" w:hAnsi="Times New Roman" w:cs="Times New Roman"/>
                <w:w w:val="95"/>
                <w:sz w:val="24"/>
              </w:rPr>
              <w:t>年</w:t>
            </w:r>
            <w:r>
              <w:rPr>
                <w:rFonts w:ascii="Times New Roman" w:eastAsia="標楷體" w:hAnsi="Times New Roman" w:cs="Times New Roman"/>
                <w:spacing w:val="104"/>
                <w:sz w:val="24"/>
              </w:rPr>
              <w:t xml:space="preserve"> </w:t>
            </w:r>
            <w:r>
              <w:rPr>
                <w:rFonts w:ascii="Times New Roman" w:eastAsia="標楷體" w:hAnsi="Times New Roman" w:cs="Times New Roman"/>
                <w:w w:val="95"/>
                <w:sz w:val="24"/>
              </w:rPr>
              <w:t xml:space="preserve">  </w:t>
            </w:r>
            <w:r>
              <w:rPr>
                <w:rFonts w:ascii="Times New Roman" w:eastAsia="標楷體" w:hAnsi="Times New Roman" w:cs="Times New Roman"/>
                <w:w w:val="95"/>
                <w:sz w:val="24"/>
              </w:rPr>
              <w:t>月</w:t>
            </w:r>
            <w:r>
              <w:rPr>
                <w:rFonts w:ascii="Times New Roman" w:eastAsia="標楷體" w:hAnsi="Times New Roman" w:cs="Times New Roman"/>
                <w:spacing w:val="104"/>
                <w:sz w:val="24"/>
              </w:rPr>
              <w:t xml:space="preserve"> </w:t>
            </w:r>
            <w:r>
              <w:rPr>
                <w:rFonts w:ascii="Times New Roman" w:eastAsia="標楷體" w:hAnsi="Times New Roman" w:cs="Times New Roman"/>
                <w:spacing w:val="116"/>
                <w:sz w:val="24"/>
              </w:rPr>
              <w:t xml:space="preserve"> </w:t>
            </w:r>
            <w:r>
              <w:rPr>
                <w:rFonts w:ascii="Times New Roman" w:eastAsia="標楷體" w:hAnsi="Times New Roman" w:cs="Times New Roman"/>
                <w:w w:val="95"/>
                <w:sz w:val="24"/>
              </w:rPr>
              <w:t>日</w:t>
            </w:r>
          </w:p>
        </w:tc>
      </w:tr>
    </w:tbl>
    <w:p w14:paraId="4D3BA8FA" w14:textId="77777777" w:rsidR="0015111C" w:rsidRPr="007037EC" w:rsidRDefault="0015111C" w:rsidP="00C125B3">
      <w:pPr>
        <w:pStyle w:val="a5"/>
        <w:ind w:right="442"/>
        <w:outlineLvl w:val="0"/>
        <w:rPr>
          <w:rFonts w:ascii="Times New Roman" w:eastAsia="標楷體" w:hAnsi="Times New Roman" w:cs="Times New Roman"/>
        </w:rPr>
      </w:pPr>
    </w:p>
    <w:p w14:paraId="7C3AA28E" w14:textId="6A81284C" w:rsidR="0015111C" w:rsidRPr="0015111C" w:rsidRDefault="0015111C" w:rsidP="0015111C">
      <w:pPr>
        <w:pStyle w:val="a5"/>
        <w:ind w:left="8907" w:right="442"/>
        <w:jc w:val="center"/>
        <w:outlineLvl w:val="0"/>
        <w:rPr>
          <w:rFonts w:ascii="Times New Roman" w:eastAsia="標楷體" w:hAnsi="Times New Roman" w:cs="Times New Roman"/>
          <w:spacing w:val="-58"/>
        </w:rPr>
      </w:pPr>
      <w:r w:rsidRPr="0015111C">
        <w:rPr>
          <w:rFonts w:ascii="Times New Roman" w:eastAsia="標楷體" w:hAnsi="Times New Roman" w:cs="Times New Roman"/>
          <w:spacing w:val="-58"/>
        </w:rPr>
        <w:t>附</w:t>
      </w:r>
      <w:r>
        <w:rPr>
          <w:rFonts w:ascii="Times New Roman" w:eastAsia="標楷體" w:hAnsi="Times New Roman" w:cs="Times New Roman" w:hint="eastAsia"/>
          <w:spacing w:val="-58"/>
        </w:rPr>
        <w:t xml:space="preserve">  </w:t>
      </w:r>
      <w:r>
        <w:rPr>
          <w:rFonts w:ascii="Times New Roman" w:eastAsia="標楷體" w:hAnsi="Times New Roman" w:cs="Times New Roman" w:hint="eastAsia"/>
          <w:spacing w:val="-58"/>
        </w:rPr>
        <w:t>件</w:t>
      </w:r>
      <w:r w:rsidRPr="0015111C">
        <w:rPr>
          <w:rFonts w:ascii="Times New Roman" w:eastAsia="標楷體" w:hAnsi="Times New Roman" w:cs="Times New Roman"/>
          <w:spacing w:val="-58"/>
        </w:rPr>
        <w:t>一之三</w:t>
      </w:r>
    </w:p>
    <w:p w14:paraId="5282F792" w14:textId="77777777" w:rsidR="00C3104B" w:rsidRDefault="00571B23">
      <w:pPr>
        <w:pStyle w:val="a5"/>
        <w:tabs>
          <w:tab w:val="left" w:pos="8844"/>
        </w:tabs>
        <w:ind w:left="4036"/>
        <w:outlineLvl w:val="0"/>
        <w:rPr>
          <w:rFonts w:ascii="Times New Roman" w:eastAsia="標楷體" w:hAnsi="Times New Roman" w:cs="Times New Roman"/>
        </w:rPr>
      </w:pPr>
      <w:bookmarkStart w:id="56" w:name="_Toc27932"/>
      <w:r w:rsidRPr="007037EC">
        <w:rPr>
          <w:rFonts w:ascii="Times New Roman" w:eastAsia="標楷體" w:hAnsi="Times New Roman" w:cs="Times New Roman"/>
          <w:spacing w:val="-58"/>
        </w:rPr>
        <w:t>主、</w:t>
      </w:r>
      <w:r w:rsidRPr="007037EC">
        <w:rPr>
          <w:rFonts w:ascii="Times New Roman" w:eastAsia="標楷體" w:hAnsi="Times New Roman" w:cs="Times New Roman"/>
        </w:rPr>
        <w:t>監考人遴選流程</w:t>
      </w:r>
      <w:bookmarkEnd w:id="56"/>
    </w:p>
    <w:p w14:paraId="5FDC32D1" w14:textId="77777777" w:rsidR="00C3104B" w:rsidRDefault="00C3104B">
      <w:pPr>
        <w:pStyle w:val="a5"/>
        <w:tabs>
          <w:tab w:val="left" w:pos="8844"/>
        </w:tabs>
        <w:ind w:left="4036"/>
        <w:outlineLvl w:val="0"/>
        <w:rPr>
          <w:rFonts w:ascii="Times New Roman" w:eastAsia="標楷體" w:hAnsi="Times New Roman" w:cs="Times New Roman"/>
        </w:rPr>
      </w:pPr>
    </w:p>
    <w:p w14:paraId="04B8806D" w14:textId="4226224F" w:rsidR="00EC2279" w:rsidRDefault="00C3104B" w:rsidP="00C3104B">
      <w:pPr>
        <w:pStyle w:val="a5"/>
        <w:tabs>
          <w:tab w:val="left" w:pos="8844"/>
        </w:tabs>
        <w:outlineLvl w:val="0"/>
        <w:rPr>
          <w:rFonts w:ascii="Times New Roman" w:hAnsi="Times New Roman" w:cs="Times New Roman"/>
        </w:rPr>
      </w:pPr>
      <w:r w:rsidRPr="00C3104B">
        <w:rPr>
          <w:rFonts w:ascii="Times New Roman" w:eastAsia="標楷體" w:hAnsi="Times New Roman" w:cs="Times New Roman"/>
          <w:noProof/>
        </w:rPr>
        <w:drawing>
          <wp:inline distT="0" distB="0" distL="0" distR="0" wp14:anchorId="4BFEFB2D" wp14:editId="3AF0E690">
            <wp:extent cx="6724650" cy="1440815"/>
            <wp:effectExtent l="0" t="0" r="0" b="0"/>
            <wp:docPr id="25" name="內容版面配置區 24" descr="一張含有 螢幕擷取畫面, Rectangle, 行, 黑色 的圖片&#10;&#10;自動產生的描述">
              <a:extLst xmlns:a="http://schemas.openxmlformats.org/drawingml/2006/main">
                <a:ext uri="{FF2B5EF4-FFF2-40B4-BE49-F238E27FC236}">
                  <a16:creationId xmlns:a16="http://schemas.microsoft.com/office/drawing/2014/main" id="{573E93BB-1D80-30A8-CE1E-3691A7150482}"/>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5" name="內容版面配置區 24" descr="一張含有 螢幕擷取畫面, Rectangle, 行, 黑色 的圖片&#10;&#10;自動產生的描述">
                      <a:extLst>
                        <a:ext uri="{FF2B5EF4-FFF2-40B4-BE49-F238E27FC236}">
                          <a16:creationId xmlns:a16="http://schemas.microsoft.com/office/drawing/2014/main" id="{573E93BB-1D80-30A8-CE1E-3691A7150482}"/>
                        </a:ext>
                      </a:extLst>
                    </pic:cNvPr>
                    <pic:cNvPicPr>
                      <a:picLocks noGrp="1" noChangeAspect="1"/>
                    </pic:cNvPicPr>
                  </pic:nvPicPr>
                  <pic:blipFill>
                    <a:blip r:embed="rId13"/>
                    <a:stretch>
                      <a:fillRect/>
                    </a:stretch>
                  </pic:blipFill>
                  <pic:spPr>
                    <a:xfrm>
                      <a:off x="0" y="0"/>
                      <a:ext cx="6724650" cy="1440815"/>
                    </a:xfrm>
                    <a:prstGeom prst="rect">
                      <a:avLst/>
                    </a:prstGeom>
                  </pic:spPr>
                </pic:pic>
              </a:graphicData>
            </a:graphic>
          </wp:inline>
        </w:drawing>
      </w:r>
      <w:r w:rsidR="00571B23" w:rsidRPr="007037EC">
        <w:rPr>
          <w:rFonts w:ascii="Times New Roman" w:eastAsia="標楷體" w:hAnsi="Times New Roman" w:cs="Times New Roman"/>
        </w:rPr>
        <w:tab/>
      </w:r>
    </w:p>
    <w:sectPr w:rsidR="00EC2279">
      <w:headerReference w:type="default" r:id="rId14"/>
      <w:pgSz w:w="11910" w:h="16840"/>
      <w:pgMar w:top="1080" w:right="560" w:bottom="280" w:left="7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2D84B" w14:textId="77777777" w:rsidR="00724128" w:rsidRDefault="00724128">
      <w:pPr>
        <w:spacing w:after="0" w:line="240" w:lineRule="auto"/>
      </w:pPr>
      <w:r>
        <w:separator/>
      </w:r>
    </w:p>
  </w:endnote>
  <w:endnote w:type="continuationSeparator" w:id="0">
    <w:p w14:paraId="07972242" w14:textId="77777777" w:rsidR="00724128" w:rsidRDefault="00724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23F5D" w14:textId="77777777" w:rsidR="00724128" w:rsidRDefault="00724128">
      <w:pPr>
        <w:spacing w:after="0" w:line="240" w:lineRule="auto"/>
      </w:pPr>
      <w:r>
        <w:separator/>
      </w:r>
    </w:p>
  </w:footnote>
  <w:footnote w:type="continuationSeparator" w:id="0">
    <w:p w14:paraId="0AD9C95A" w14:textId="77777777" w:rsidR="00724128" w:rsidRDefault="007241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1A51F" w14:textId="77777777" w:rsidR="00EC2279" w:rsidRDefault="00EC2279">
    <w:pPr>
      <w:pStyle w:val="a5"/>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6B3CB9"/>
    <w:multiLevelType w:val="multilevel"/>
    <w:tmpl w:val="286B3CB9"/>
    <w:lvl w:ilvl="0">
      <w:start w:val="7"/>
      <w:numFmt w:val="decimal"/>
      <w:lvlText w:val="%1"/>
      <w:lvlJc w:val="left"/>
      <w:pPr>
        <w:ind w:left="680" w:hanging="421"/>
      </w:pPr>
      <w:rPr>
        <w:rFonts w:hint="default"/>
        <w:lang w:val="en-US" w:eastAsia="zh-TW" w:bidi="ar-SA"/>
      </w:rPr>
    </w:lvl>
    <w:lvl w:ilvl="1">
      <w:numFmt w:val="decimal"/>
      <w:lvlText w:val="%1.%2"/>
      <w:lvlJc w:val="left"/>
      <w:pPr>
        <w:ind w:left="680" w:hanging="421"/>
        <w:jc w:val="right"/>
      </w:pPr>
      <w:rPr>
        <w:rFonts w:ascii="Times New Roman" w:eastAsia="Times New Roman" w:hAnsi="Times New Roman" w:cs="Times New Roman" w:hint="default"/>
        <w:w w:val="100"/>
        <w:sz w:val="24"/>
        <w:szCs w:val="24"/>
        <w:lang w:val="en-US" w:eastAsia="zh-TW" w:bidi="ar-SA"/>
      </w:rPr>
    </w:lvl>
    <w:lvl w:ilvl="2">
      <w:numFmt w:val="bullet"/>
      <w:lvlText w:val="•"/>
      <w:lvlJc w:val="left"/>
      <w:pPr>
        <w:ind w:left="2661" w:hanging="421"/>
      </w:pPr>
      <w:rPr>
        <w:rFonts w:hint="default"/>
        <w:lang w:val="en-US" w:eastAsia="zh-TW" w:bidi="ar-SA"/>
      </w:rPr>
    </w:lvl>
    <w:lvl w:ilvl="3">
      <w:numFmt w:val="bullet"/>
      <w:lvlText w:val="•"/>
      <w:lvlJc w:val="left"/>
      <w:pPr>
        <w:ind w:left="3651" w:hanging="421"/>
      </w:pPr>
      <w:rPr>
        <w:rFonts w:hint="default"/>
        <w:lang w:val="en-US" w:eastAsia="zh-TW" w:bidi="ar-SA"/>
      </w:rPr>
    </w:lvl>
    <w:lvl w:ilvl="4">
      <w:numFmt w:val="bullet"/>
      <w:lvlText w:val="•"/>
      <w:lvlJc w:val="left"/>
      <w:pPr>
        <w:ind w:left="4642" w:hanging="421"/>
      </w:pPr>
      <w:rPr>
        <w:rFonts w:hint="default"/>
        <w:lang w:val="en-US" w:eastAsia="zh-TW" w:bidi="ar-SA"/>
      </w:rPr>
    </w:lvl>
    <w:lvl w:ilvl="5">
      <w:numFmt w:val="bullet"/>
      <w:lvlText w:val="•"/>
      <w:lvlJc w:val="left"/>
      <w:pPr>
        <w:ind w:left="5633" w:hanging="421"/>
      </w:pPr>
      <w:rPr>
        <w:rFonts w:hint="default"/>
        <w:lang w:val="en-US" w:eastAsia="zh-TW" w:bidi="ar-SA"/>
      </w:rPr>
    </w:lvl>
    <w:lvl w:ilvl="6">
      <w:numFmt w:val="bullet"/>
      <w:lvlText w:val="•"/>
      <w:lvlJc w:val="left"/>
      <w:pPr>
        <w:ind w:left="6623" w:hanging="421"/>
      </w:pPr>
      <w:rPr>
        <w:rFonts w:hint="default"/>
        <w:lang w:val="en-US" w:eastAsia="zh-TW" w:bidi="ar-SA"/>
      </w:rPr>
    </w:lvl>
    <w:lvl w:ilvl="7">
      <w:numFmt w:val="bullet"/>
      <w:lvlText w:val="•"/>
      <w:lvlJc w:val="left"/>
      <w:pPr>
        <w:ind w:left="7614" w:hanging="421"/>
      </w:pPr>
      <w:rPr>
        <w:rFonts w:hint="default"/>
        <w:lang w:val="en-US" w:eastAsia="zh-TW" w:bidi="ar-SA"/>
      </w:rPr>
    </w:lvl>
    <w:lvl w:ilvl="8">
      <w:numFmt w:val="bullet"/>
      <w:lvlText w:val="•"/>
      <w:lvlJc w:val="left"/>
      <w:pPr>
        <w:ind w:left="8605" w:hanging="421"/>
      </w:pPr>
      <w:rPr>
        <w:rFonts w:hint="default"/>
        <w:lang w:val="en-US" w:eastAsia="zh-TW" w:bidi="ar-SA"/>
      </w:rPr>
    </w:lvl>
  </w:abstractNum>
  <w:abstractNum w:abstractNumId="1" w15:restartNumberingAfterBreak="0">
    <w:nsid w:val="2CAA31AA"/>
    <w:multiLevelType w:val="multilevel"/>
    <w:tmpl w:val="2CAA31AA"/>
    <w:lvl w:ilvl="0">
      <w:start w:val="15"/>
      <w:numFmt w:val="decimal"/>
      <w:lvlText w:val="%1"/>
      <w:lvlJc w:val="left"/>
      <w:pPr>
        <w:ind w:left="740" w:hanging="481"/>
      </w:pPr>
      <w:rPr>
        <w:rFonts w:hint="default"/>
        <w:lang w:val="en-US" w:eastAsia="zh-TW" w:bidi="ar-SA"/>
      </w:rPr>
    </w:lvl>
    <w:lvl w:ilvl="1">
      <w:numFmt w:val="decimal"/>
      <w:lvlText w:val="%1.%2"/>
      <w:lvlJc w:val="left"/>
      <w:pPr>
        <w:ind w:left="740" w:hanging="481"/>
        <w:jc w:val="right"/>
      </w:pPr>
      <w:rPr>
        <w:rFonts w:ascii="Times New Roman" w:eastAsia="Times New Roman" w:hAnsi="Times New Roman" w:cs="Times New Roman" w:hint="default"/>
        <w:w w:val="100"/>
        <w:sz w:val="24"/>
        <w:szCs w:val="24"/>
        <w:lang w:val="en-US" w:eastAsia="zh-TW" w:bidi="ar-SA"/>
      </w:rPr>
    </w:lvl>
    <w:lvl w:ilvl="2">
      <w:numFmt w:val="bullet"/>
      <w:lvlText w:val="•"/>
      <w:lvlJc w:val="left"/>
      <w:pPr>
        <w:ind w:left="2709" w:hanging="481"/>
      </w:pPr>
      <w:rPr>
        <w:rFonts w:hint="default"/>
        <w:lang w:val="en-US" w:eastAsia="zh-TW" w:bidi="ar-SA"/>
      </w:rPr>
    </w:lvl>
    <w:lvl w:ilvl="3">
      <w:numFmt w:val="bullet"/>
      <w:lvlText w:val="•"/>
      <w:lvlJc w:val="left"/>
      <w:pPr>
        <w:ind w:left="3693" w:hanging="481"/>
      </w:pPr>
      <w:rPr>
        <w:rFonts w:hint="default"/>
        <w:lang w:val="en-US" w:eastAsia="zh-TW" w:bidi="ar-SA"/>
      </w:rPr>
    </w:lvl>
    <w:lvl w:ilvl="4">
      <w:numFmt w:val="bullet"/>
      <w:lvlText w:val="•"/>
      <w:lvlJc w:val="left"/>
      <w:pPr>
        <w:ind w:left="4678" w:hanging="481"/>
      </w:pPr>
      <w:rPr>
        <w:rFonts w:hint="default"/>
        <w:lang w:val="en-US" w:eastAsia="zh-TW" w:bidi="ar-SA"/>
      </w:rPr>
    </w:lvl>
    <w:lvl w:ilvl="5">
      <w:numFmt w:val="bullet"/>
      <w:lvlText w:val="•"/>
      <w:lvlJc w:val="left"/>
      <w:pPr>
        <w:ind w:left="5663" w:hanging="481"/>
      </w:pPr>
      <w:rPr>
        <w:rFonts w:hint="default"/>
        <w:lang w:val="en-US" w:eastAsia="zh-TW" w:bidi="ar-SA"/>
      </w:rPr>
    </w:lvl>
    <w:lvl w:ilvl="6">
      <w:numFmt w:val="bullet"/>
      <w:lvlText w:val="•"/>
      <w:lvlJc w:val="left"/>
      <w:pPr>
        <w:ind w:left="6647" w:hanging="481"/>
      </w:pPr>
      <w:rPr>
        <w:rFonts w:hint="default"/>
        <w:lang w:val="en-US" w:eastAsia="zh-TW" w:bidi="ar-SA"/>
      </w:rPr>
    </w:lvl>
    <w:lvl w:ilvl="7">
      <w:numFmt w:val="bullet"/>
      <w:lvlText w:val="•"/>
      <w:lvlJc w:val="left"/>
      <w:pPr>
        <w:ind w:left="7632" w:hanging="481"/>
      </w:pPr>
      <w:rPr>
        <w:rFonts w:hint="default"/>
        <w:lang w:val="en-US" w:eastAsia="zh-TW" w:bidi="ar-SA"/>
      </w:rPr>
    </w:lvl>
    <w:lvl w:ilvl="8">
      <w:numFmt w:val="bullet"/>
      <w:lvlText w:val="•"/>
      <w:lvlJc w:val="left"/>
      <w:pPr>
        <w:ind w:left="8617" w:hanging="481"/>
      </w:pPr>
      <w:rPr>
        <w:rFonts w:hint="default"/>
        <w:lang w:val="en-US" w:eastAsia="zh-TW" w:bidi="ar-SA"/>
      </w:rPr>
    </w:lvl>
  </w:abstractNum>
  <w:abstractNum w:abstractNumId="2" w15:restartNumberingAfterBreak="0">
    <w:nsid w:val="3E5E6FC5"/>
    <w:multiLevelType w:val="multilevel"/>
    <w:tmpl w:val="3E5E6FC5"/>
    <w:lvl w:ilvl="0">
      <w:start w:val="12"/>
      <w:numFmt w:val="decimal"/>
      <w:lvlText w:val="%1"/>
      <w:lvlJc w:val="left"/>
      <w:pPr>
        <w:ind w:left="740" w:hanging="481"/>
      </w:pPr>
      <w:rPr>
        <w:rFonts w:hint="default"/>
        <w:lang w:val="en-US" w:eastAsia="zh-TW" w:bidi="ar-SA"/>
      </w:rPr>
    </w:lvl>
    <w:lvl w:ilvl="1">
      <w:numFmt w:val="decimal"/>
      <w:lvlText w:val="%1.%2"/>
      <w:lvlJc w:val="left"/>
      <w:pPr>
        <w:ind w:left="740" w:hanging="481"/>
        <w:jc w:val="right"/>
      </w:pPr>
      <w:rPr>
        <w:rFonts w:ascii="Times New Roman" w:eastAsia="Times New Roman" w:hAnsi="Times New Roman" w:cs="Times New Roman" w:hint="default"/>
        <w:w w:val="100"/>
        <w:sz w:val="24"/>
        <w:szCs w:val="24"/>
        <w:lang w:val="en-US" w:eastAsia="zh-TW" w:bidi="ar-SA"/>
      </w:rPr>
    </w:lvl>
    <w:lvl w:ilvl="2">
      <w:start w:val="1"/>
      <w:numFmt w:val="lowerLetter"/>
      <w:lvlText w:val="%3)"/>
      <w:lvlJc w:val="left"/>
      <w:pPr>
        <w:ind w:left="1275" w:hanging="305"/>
      </w:pPr>
      <w:rPr>
        <w:rFonts w:ascii="Times New Roman" w:eastAsia="Times New Roman" w:hAnsi="Times New Roman" w:cs="Times New Roman" w:hint="default"/>
        <w:spacing w:val="-1"/>
        <w:w w:val="100"/>
        <w:sz w:val="24"/>
        <w:szCs w:val="24"/>
        <w:lang w:val="en-US" w:eastAsia="zh-TW" w:bidi="ar-SA"/>
      </w:rPr>
    </w:lvl>
    <w:lvl w:ilvl="3">
      <w:numFmt w:val="bullet"/>
      <w:lvlText w:val="•"/>
      <w:lvlJc w:val="left"/>
      <w:pPr>
        <w:ind w:left="3348" w:hanging="305"/>
      </w:pPr>
      <w:rPr>
        <w:rFonts w:hint="default"/>
        <w:lang w:val="en-US" w:eastAsia="zh-TW" w:bidi="ar-SA"/>
      </w:rPr>
    </w:lvl>
    <w:lvl w:ilvl="4">
      <w:numFmt w:val="bullet"/>
      <w:lvlText w:val="•"/>
      <w:lvlJc w:val="left"/>
      <w:pPr>
        <w:ind w:left="4382" w:hanging="305"/>
      </w:pPr>
      <w:rPr>
        <w:rFonts w:hint="default"/>
        <w:lang w:val="en-US" w:eastAsia="zh-TW" w:bidi="ar-SA"/>
      </w:rPr>
    </w:lvl>
    <w:lvl w:ilvl="5">
      <w:numFmt w:val="bullet"/>
      <w:lvlText w:val="•"/>
      <w:lvlJc w:val="left"/>
      <w:pPr>
        <w:ind w:left="5416" w:hanging="305"/>
      </w:pPr>
      <w:rPr>
        <w:rFonts w:hint="default"/>
        <w:lang w:val="en-US" w:eastAsia="zh-TW" w:bidi="ar-SA"/>
      </w:rPr>
    </w:lvl>
    <w:lvl w:ilvl="6">
      <w:numFmt w:val="bullet"/>
      <w:lvlText w:val="•"/>
      <w:lvlJc w:val="left"/>
      <w:pPr>
        <w:ind w:left="6450" w:hanging="305"/>
      </w:pPr>
      <w:rPr>
        <w:rFonts w:hint="default"/>
        <w:lang w:val="en-US" w:eastAsia="zh-TW" w:bidi="ar-SA"/>
      </w:rPr>
    </w:lvl>
    <w:lvl w:ilvl="7">
      <w:numFmt w:val="bullet"/>
      <w:lvlText w:val="•"/>
      <w:lvlJc w:val="left"/>
      <w:pPr>
        <w:ind w:left="7484" w:hanging="305"/>
      </w:pPr>
      <w:rPr>
        <w:rFonts w:hint="default"/>
        <w:lang w:val="en-US" w:eastAsia="zh-TW" w:bidi="ar-SA"/>
      </w:rPr>
    </w:lvl>
    <w:lvl w:ilvl="8">
      <w:numFmt w:val="bullet"/>
      <w:lvlText w:val="•"/>
      <w:lvlJc w:val="left"/>
      <w:pPr>
        <w:ind w:left="8518" w:hanging="305"/>
      </w:pPr>
      <w:rPr>
        <w:rFonts w:hint="default"/>
        <w:lang w:val="en-US" w:eastAsia="zh-TW" w:bidi="ar-SA"/>
      </w:rPr>
    </w:lvl>
  </w:abstractNum>
  <w:abstractNum w:abstractNumId="3" w15:restartNumberingAfterBreak="0">
    <w:nsid w:val="45547A57"/>
    <w:multiLevelType w:val="multilevel"/>
    <w:tmpl w:val="45547A57"/>
    <w:lvl w:ilvl="0">
      <w:start w:val="13"/>
      <w:numFmt w:val="decimal"/>
      <w:lvlText w:val="%1"/>
      <w:lvlJc w:val="left"/>
      <w:pPr>
        <w:ind w:left="800" w:hanging="541"/>
      </w:pPr>
      <w:rPr>
        <w:rFonts w:hint="default"/>
        <w:lang w:val="en-US" w:eastAsia="zh-TW" w:bidi="ar-SA"/>
      </w:rPr>
    </w:lvl>
    <w:lvl w:ilvl="1">
      <w:numFmt w:val="decimal"/>
      <w:lvlText w:val="%1.%2"/>
      <w:lvlJc w:val="left"/>
      <w:pPr>
        <w:ind w:left="800" w:hanging="541"/>
        <w:jc w:val="right"/>
      </w:pPr>
      <w:rPr>
        <w:rFonts w:ascii="Times New Roman" w:eastAsia="Times New Roman" w:hAnsi="Times New Roman" w:cs="Times New Roman" w:hint="default"/>
        <w:w w:val="100"/>
        <w:sz w:val="24"/>
        <w:szCs w:val="24"/>
        <w:lang w:val="en-US" w:eastAsia="zh-TW" w:bidi="ar-SA"/>
      </w:rPr>
    </w:lvl>
    <w:lvl w:ilvl="2">
      <w:start w:val="1"/>
      <w:numFmt w:val="decimal"/>
      <w:lvlText w:val="%1.%2.%3"/>
      <w:lvlJc w:val="left"/>
      <w:pPr>
        <w:ind w:left="1628" w:hanging="660"/>
      </w:pPr>
      <w:rPr>
        <w:rFonts w:ascii="Times New Roman" w:eastAsia="Times New Roman" w:hAnsi="Times New Roman" w:cs="Times New Roman" w:hint="default"/>
        <w:w w:val="100"/>
        <w:sz w:val="24"/>
        <w:szCs w:val="24"/>
        <w:lang w:val="en-US" w:eastAsia="zh-TW" w:bidi="ar-SA"/>
      </w:rPr>
    </w:lvl>
    <w:lvl w:ilvl="3">
      <w:numFmt w:val="bullet"/>
      <w:lvlText w:val="•"/>
      <w:lvlJc w:val="left"/>
      <w:pPr>
        <w:ind w:left="2740" w:hanging="660"/>
      </w:pPr>
      <w:rPr>
        <w:rFonts w:hint="default"/>
        <w:lang w:val="en-US" w:eastAsia="zh-TW" w:bidi="ar-SA"/>
      </w:rPr>
    </w:lvl>
    <w:lvl w:ilvl="4">
      <w:numFmt w:val="bullet"/>
      <w:lvlText w:val="•"/>
      <w:lvlJc w:val="left"/>
      <w:pPr>
        <w:ind w:left="3861" w:hanging="660"/>
      </w:pPr>
      <w:rPr>
        <w:rFonts w:hint="default"/>
        <w:lang w:val="en-US" w:eastAsia="zh-TW" w:bidi="ar-SA"/>
      </w:rPr>
    </w:lvl>
    <w:lvl w:ilvl="5">
      <w:numFmt w:val="bullet"/>
      <w:lvlText w:val="•"/>
      <w:lvlJc w:val="left"/>
      <w:pPr>
        <w:ind w:left="4982" w:hanging="660"/>
      </w:pPr>
      <w:rPr>
        <w:rFonts w:hint="default"/>
        <w:lang w:val="en-US" w:eastAsia="zh-TW" w:bidi="ar-SA"/>
      </w:rPr>
    </w:lvl>
    <w:lvl w:ilvl="6">
      <w:numFmt w:val="bullet"/>
      <w:lvlText w:val="•"/>
      <w:lvlJc w:val="left"/>
      <w:pPr>
        <w:ind w:left="6103" w:hanging="660"/>
      </w:pPr>
      <w:rPr>
        <w:rFonts w:hint="default"/>
        <w:lang w:val="en-US" w:eastAsia="zh-TW" w:bidi="ar-SA"/>
      </w:rPr>
    </w:lvl>
    <w:lvl w:ilvl="7">
      <w:numFmt w:val="bullet"/>
      <w:lvlText w:val="•"/>
      <w:lvlJc w:val="left"/>
      <w:pPr>
        <w:ind w:left="7224" w:hanging="660"/>
      </w:pPr>
      <w:rPr>
        <w:rFonts w:hint="default"/>
        <w:lang w:val="en-US" w:eastAsia="zh-TW" w:bidi="ar-SA"/>
      </w:rPr>
    </w:lvl>
    <w:lvl w:ilvl="8">
      <w:numFmt w:val="bullet"/>
      <w:lvlText w:val="•"/>
      <w:lvlJc w:val="left"/>
      <w:pPr>
        <w:ind w:left="8344" w:hanging="660"/>
      </w:pPr>
      <w:rPr>
        <w:rFonts w:hint="default"/>
        <w:lang w:val="en-US" w:eastAsia="zh-TW" w:bidi="ar-SA"/>
      </w:rPr>
    </w:lvl>
  </w:abstractNum>
  <w:abstractNum w:abstractNumId="4" w15:restartNumberingAfterBreak="0">
    <w:nsid w:val="50BC7753"/>
    <w:multiLevelType w:val="multilevel"/>
    <w:tmpl w:val="0A98BE1E"/>
    <w:lvl w:ilvl="0">
      <w:start w:val="7"/>
      <w:numFmt w:val="decimal"/>
      <w:lvlText w:val="%1"/>
      <w:lvlJc w:val="left"/>
      <w:pPr>
        <w:ind w:left="960" w:hanging="420"/>
      </w:pPr>
    </w:lvl>
    <w:lvl w:ilvl="1">
      <w:numFmt w:val="decimal"/>
      <w:lvlText w:val="%1.%2"/>
      <w:lvlJc w:val="left"/>
      <w:pPr>
        <w:ind w:left="960" w:hanging="420"/>
      </w:pPr>
      <w:rPr>
        <w:rFonts w:ascii="Times New Roman" w:eastAsia="Times New Roman" w:hAnsi="Times New Roman" w:cs="Times New Roman"/>
        <w:sz w:val="24"/>
        <w:szCs w:val="24"/>
      </w:rPr>
    </w:lvl>
    <w:lvl w:ilvl="2">
      <w:start w:val="1"/>
      <w:numFmt w:val="decimal"/>
      <w:lvlText w:val="%1.%2.%3"/>
      <w:lvlJc w:val="left"/>
      <w:pPr>
        <w:ind w:left="1249" w:hanging="540"/>
      </w:pPr>
      <w:rPr>
        <w:rFonts w:ascii="Times New Roman" w:eastAsia="Times New Roman" w:hAnsi="Times New Roman" w:cs="Times New Roman"/>
        <w:sz w:val="24"/>
        <w:szCs w:val="24"/>
      </w:rPr>
    </w:lvl>
    <w:lvl w:ilvl="3">
      <w:start w:val="1"/>
      <w:numFmt w:val="lowerLetter"/>
      <w:lvlText w:val="%4)"/>
      <w:lvlJc w:val="left"/>
      <w:pPr>
        <w:ind w:left="1408" w:hanging="305"/>
      </w:pPr>
      <w:rPr>
        <w:rFonts w:ascii="Times New Roman" w:eastAsia="Times New Roman" w:hAnsi="Times New Roman" w:cs="Times New Roman"/>
        <w:sz w:val="24"/>
        <w:szCs w:val="24"/>
      </w:rPr>
    </w:lvl>
    <w:lvl w:ilvl="4">
      <w:numFmt w:val="bullet"/>
      <w:lvlText w:val="•"/>
      <w:lvlJc w:val="left"/>
      <w:pPr>
        <w:ind w:left="1400" w:hanging="305"/>
      </w:pPr>
    </w:lvl>
    <w:lvl w:ilvl="5">
      <w:numFmt w:val="bullet"/>
      <w:lvlText w:val="•"/>
      <w:lvlJc w:val="left"/>
      <w:pPr>
        <w:ind w:left="3021" w:hanging="305"/>
      </w:pPr>
    </w:lvl>
    <w:lvl w:ilvl="6">
      <w:numFmt w:val="bullet"/>
      <w:lvlText w:val="•"/>
      <w:lvlJc w:val="left"/>
      <w:pPr>
        <w:ind w:left="4642" w:hanging="305"/>
      </w:pPr>
    </w:lvl>
    <w:lvl w:ilvl="7">
      <w:numFmt w:val="bullet"/>
      <w:lvlText w:val="•"/>
      <w:lvlJc w:val="left"/>
      <w:pPr>
        <w:ind w:left="6263" w:hanging="305"/>
      </w:pPr>
    </w:lvl>
    <w:lvl w:ilvl="8">
      <w:numFmt w:val="bullet"/>
      <w:lvlText w:val="•"/>
      <w:lvlJc w:val="left"/>
      <w:pPr>
        <w:ind w:left="7884" w:hanging="305"/>
      </w:pPr>
    </w:lvl>
  </w:abstractNum>
  <w:abstractNum w:abstractNumId="5" w15:restartNumberingAfterBreak="0">
    <w:nsid w:val="55FD108B"/>
    <w:multiLevelType w:val="multilevel"/>
    <w:tmpl w:val="9D5C83CE"/>
    <w:lvl w:ilvl="0">
      <w:start w:val="8"/>
      <w:numFmt w:val="decimal"/>
      <w:lvlText w:val="%1"/>
      <w:lvlJc w:val="left"/>
      <w:pPr>
        <w:ind w:left="900" w:hanging="360"/>
      </w:pPr>
    </w:lvl>
    <w:lvl w:ilvl="1">
      <w:numFmt w:val="decimal"/>
      <w:lvlText w:val="%1.%2"/>
      <w:lvlJc w:val="left"/>
      <w:pPr>
        <w:ind w:left="900" w:hanging="360"/>
      </w:pPr>
      <w:rPr>
        <w:rFonts w:ascii="Times New Roman" w:eastAsia="Times New Roman" w:hAnsi="Times New Roman" w:cs="Times New Roman"/>
        <w:sz w:val="24"/>
        <w:szCs w:val="24"/>
      </w:rPr>
    </w:lvl>
    <w:lvl w:ilvl="2">
      <w:start w:val="1"/>
      <w:numFmt w:val="decimal"/>
      <w:lvlText w:val="%1.%2.%3"/>
      <w:lvlJc w:val="left"/>
      <w:pPr>
        <w:ind w:left="1140" w:hanging="600"/>
      </w:pPr>
      <w:rPr>
        <w:rFonts w:ascii="Times New Roman" w:eastAsia="Times New Roman" w:hAnsi="Times New Roman" w:cs="Times New Roman"/>
        <w:sz w:val="24"/>
        <w:szCs w:val="24"/>
      </w:rPr>
    </w:lvl>
    <w:lvl w:ilvl="3">
      <w:numFmt w:val="bullet"/>
      <w:lvlText w:val="—"/>
      <w:lvlJc w:val="left"/>
      <w:pPr>
        <w:ind w:left="2032" w:hanging="360"/>
      </w:pPr>
      <w:rPr>
        <w:rFonts w:ascii="Times New Roman" w:eastAsia="Times New Roman" w:hAnsi="Times New Roman" w:cs="Times New Roman"/>
        <w:sz w:val="24"/>
        <w:szCs w:val="24"/>
      </w:rPr>
    </w:lvl>
    <w:lvl w:ilvl="4">
      <w:numFmt w:val="bullet"/>
      <w:lvlText w:val="—"/>
      <w:lvlJc w:val="left"/>
      <w:pPr>
        <w:ind w:left="2385" w:hanging="286"/>
      </w:pPr>
      <w:rPr>
        <w:rFonts w:ascii="Times New Roman" w:eastAsia="Times New Roman" w:hAnsi="Times New Roman" w:cs="Times New Roman"/>
        <w:sz w:val="24"/>
        <w:szCs w:val="24"/>
      </w:rPr>
    </w:lvl>
    <w:lvl w:ilvl="5">
      <w:numFmt w:val="bullet"/>
      <w:lvlText w:val="•"/>
      <w:lvlJc w:val="left"/>
      <w:pPr>
        <w:ind w:left="3837" w:hanging="286"/>
      </w:pPr>
    </w:lvl>
    <w:lvl w:ilvl="6">
      <w:numFmt w:val="bullet"/>
      <w:lvlText w:val="•"/>
      <w:lvlJc w:val="left"/>
      <w:pPr>
        <w:ind w:left="5295" w:hanging="286"/>
      </w:pPr>
    </w:lvl>
    <w:lvl w:ilvl="7">
      <w:numFmt w:val="bullet"/>
      <w:lvlText w:val="•"/>
      <w:lvlJc w:val="left"/>
      <w:pPr>
        <w:ind w:left="6753" w:hanging="286"/>
      </w:pPr>
    </w:lvl>
    <w:lvl w:ilvl="8">
      <w:numFmt w:val="bullet"/>
      <w:lvlText w:val="•"/>
      <w:lvlJc w:val="left"/>
      <w:pPr>
        <w:ind w:left="8210" w:hanging="286"/>
      </w:pPr>
    </w:lvl>
  </w:abstractNum>
  <w:abstractNum w:abstractNumId="6" w15:restartNumberingAfterBreak="0">
    <w:nsid w:val="56526238"/>
    <w:multiLevelType w:val="multilevel"/>
    <w:tmpl w:val="56526238"/>
    <w:lvl w:ilvl="0">
      <w:start w:val="11"/>
      <w:numFmt w:val="decimal"/>
      <w:lvlText w:val="%1"/>
      <w:lvlJc w:val="left"/>
      <w:pPr>
        <w:ind w:left="790" w:hanging="531"/>
      </w:pPr>
      <w:rPr>
        <w:rFonts w:hint="default"/>
        <w:lang w:val="en-US" w:eastAsia="zh-TW" w:bidi="ar-SA"/>
      </w:rPr>
    </w:lvl>
    <w:lvl w:ilvl="1">
      <w:numFmt w:val="decimal"/>
      <w:lvlText w:val="%1.%2"/>
      <w:lvlJc w:val="left"/>
      <w:pPr>
        <w:ind w:left="790" w:hanging="531"/>
        <w:jc w:val="right"/>
      </w:pPr>
      <w:rPr>
        <w:rFonts w:ascii="Times New Roman" w:eastAsia="Times New Roman" w:hAnsi="Times New Roman" w:cs="Times New Roman" w:hint="default"/>
        <w:spacing w:val="-10"/>
        <w:w w:val="100"/>
        <w:sz w:val="24"/>
        <w:szCs w:val="24"/>
        <w:lang w:val="en-US" w:eastAsia="zh-TW" w:bidi="ar-SA"/>
      </w:rPr>
    </w:lvl>
    <w:lvl w:ilvl="2">
      <w:start w:val="1"/>
      <w:numFmt w:val="lowerLetter"/>
      <w:lvlText w:val="%3)"/>
      <w:lvlJc w:val="left"/>
      <w:pPr>
        <w:ind w:left="1249" w:hanging="305"/>
      </w:pPr>
      <w:rPr>
        <w:rFonts w:ascii="Times New Roman" w:eastAsia="Times New Roman" w:hAnsi="Times New Roman" w:cs="Times New Roman" w:hint="default"/>
        <w:spacing w:val="-1"/>
        <w:w w:val="100"/>
        <w:sz w:val="24"/>
        <w:szCs w:val="24"/>
        <w:lang w:val="en-US" w:eastAsia="zh-TW" w:bidi="ar-SA"/>
      </w:rPr>
    </w:lvl>
    <w:lvl w:ilvl="3">
      <w:numFmt w:val="bullet"/>
      <w:lvlText w:val="—"/>
      <w:lvlJc w:val="left"/>
      <w:pPr>
        <w:ind w:left="1758" w:hanging="360"/>
      </w:pPr>
      <w:rPr>
        <w:rFonts w:ascii="Microsoft YaHei" w:eastAsia="Microsoft YaHei" w:hAnsi="Microsoft YaHei" w:cs="Microsoft YaHei" w:hint="default"/>
        <w:w w:val="92"/>
        <w:sz w:val="24"/>
        <w:szCs w:val="24"/>
        <w:lang w:val="en-US" w:eastAsia="zh-TW" w:bidi="ar-SA"/>
      </w:rPr>
    </w:lvl>
    <w:lvl w:ilvl="4">
      <w:numFmt w:val="bullet"/>
      <w:lvlText w:val="•"/>
      <w:lvlJc w:val="left"/>
      <w:pPr>
        <w:ind w:left="3966" w:hanging="360"/>
      </w:pPr>
      <w:rPr>
        <w:rFonts w:hint="default"/>
        <w:lang w:val="en-US" w:eastAsia="zh-TW" w:bidi="ar-SA"/>
      </w:rPr>
    </w:lvl>
    <w:lvl w:ilvl="5">
      <w:numFmt w:val="bullet"/>
      <w:lvlText w:val="•"/>
      <w:lvlJc w:val="left"/>
      <w:pPr>
        <w:ind w:left="5069" w:hanging="360"/>
      </w:pPr>
      <w:rPr>
        <w:rFonts w:hint="default"/>
        <w:lang w:val="en-US" w:eastAsia="zh-TW" w:bidi="ar-SA"/>
      </w:rPr>
    </w:lvl>
    <w:lvl w:ilvl="6">
      <w:numFmt w:val="bullet"/>
      <w:lvlText w:val="•"/>
      <w:lvlJc w:val="left"/>
      <w:pPr>
        <w:ind w:left="6173" w:hanging="360"/>
      </w:pPr>
      <w:rPr>
        <w:rFonts w:hint="default"/>
        <w:lang w:val="en-US" w:eastAsia="zh-TW" w:bidi="ar-SA"/>
      </w:rPr>
    </w:lvl>
    <w:lvl w:ilvl="7">
      <w:numFmt w:val="bullet"/>
      <w:lvlText w:val="•"/>
      <w:lvlJc w:val="left"/>
      <w:pPr>
        <w:ind w:left="7276" w:hanging="360"/>
      </w:pPr>
      <w:rPr>
        <w:rFonts w:hint="default"/>
        <w:lang w:val="en-US" w:eastAsia="zh-TW" w:bidi="ar-SA"/>
      </w:rPr>
    </w:lvl>
    <w:lvl w:ilvl="8">
      <w:numFmt w:val="bullet"/>
      <w:lvlText w:val="•"/>
      <w:lvlJc w:val="left"/>
      <w:pPr>
        <w:ind w:left="8379" w:hanging="360"/>
      </w:pPr>
      <w:rPr>
        <w:rFonts w:hint="default"/>
        <w:lang w:val="en-US" w:eastAsia="zh-TW" w:bidi="ar-SA"/>
      </w:rPr>
    </w:lvl>
  </w:abstractNum>
  <w:abstractNum w:abstractNumId="7" w15:restartNumberingAfterBreak="0">
    <w:nsid w:val="605B50BD"/>
    <w:multiLevelType w:val="multilevel"/>
    <w:tmpl w:val="605B50BD"/>
    <w:lvl w:ilvl="0">
      <w:start w:val="10"/>
      <w:numFmt w:val="decimal"/>
      <w:lvlText w:val="%1"/>
      <w:lvlJc w:val="left"/>
      <w:pPr>
        <w:ind w:left="800" w:hanging="541"/>
      </w:pPr>
      <w:rPr>
        <w:rFonts w:hint="default"/>
        <w:lang w:val="en-US" w:eastAsia="zh-TW" w:bidi="ar-SA"/>
      </w:rPr>
    </w:lvl>
    <w:lvl w:ilvl="1">
      <w:numFmt w:val="decimal"/>
      <w:lvlText w:val="%1.%2"/>
      <w:lvlJc w:val="left"/>
      <w:pPr>
        <w:ind w:left="800" w:hanging="541"/>
        <w:jc w:val="right"/>
      </w:pPr>
      <w:rPr>
        <w:rFonts w:ascii="Times New Roman" w:eastAsia="Times New Roman" w:hAnsi="Times New Roman" w:cs="Times New Roman" w:hint="default"/>
        <w:w w:val="100"/>
        <w:sz w:val="24"/>
        <w:szCs w:val="24"/>
        <w:lang w:val="en-US" w:eastAsia="zh-TW" w:bidi="ar-SA"/>
      </w:rPr>
    </w:lvl>
    <w:lvl w:ilvl="2">
      <w:numFmt w:val="bullet"/>
      <w:lvlText w:val="•"/>
      <w:lvlJc w:val="left"/>
      <w:pPr>
        <w:ind w:left="2757" w:hanging="541"/>
      </w:pPr>
      <w:rPr>
        <w:rFonts w:hint="default"/>
        <w:lang w:val="en-US" w:eastAsia="zh-TW" w:bidi="ar-SA"/>
      </w:rPr>
    </w:lvl>
    <w:lvl w:ilvl="3">
      <w:numFmt w:val="bullet"/>
      <w:lvlText w:val="•"/>
      <w:lvlJc w:val="left"/>
      <w:pPr>
        <w:ind w:left="3735" w:hanging="541"/>
      </w:pPr>
      <w:rPr>
        <w:rFonts w:hint="default"/>
        <w:lang w:val="en-US" w:eastAsia="zh-TW" w:bidi="ar-SA"/>
      </w:rPr>
    </w:lvl>
    <w:lvl w:ilvl="4">
      <w:numFmt w:val="bullet"/>
      <w:lvlText w:val="•"/>
      <w:lvlJc w:val="left"/>
      <w:pPr>
        <w:ind w:left="4714" w:hanging="541"/>
      </w:pPr>
      <w:rPr>
        <w:rFonts w:hint="default"/>
        <w:lang w:val="en-US" w:eastAsia="zh-TW" w:bidi="ar-SA"/>
      </w:rPr>
    </w:lvl>
    <w:lvl w:ilvl="5">
      <w:numFmt w:val="bullet"/>
      <w:lvlText w:val="•"/>
      <w:lvlJc w:val="left"/>
      <w:pPr>
        <w:ind w:left="5693" w:hanging="541"/>
      </w:pPr>
      <w:rPr>
        <w:rFonts w:hint="default"/>
        <w:lang w:val="en-US" w:eastAsia="zh-TW" w:bidi="ar-SA"/>
      </w:rPr>
    </w:lvl>
    <w:lvl w:ilvl="6">
      <w:numFmt w:val="bullet"/>
      <w:lvlText w:val="•"/>
      <w:lvlJc w:val="left"/>
      <w:pPr>
        <w:ind w:left="6671" w:hanging="541"/>
      </w:pPr>
      <w:rPr>
        <w:rFonts w:hint="default"/>
        <w:lang w:val="en-US" w:eastAsia="zh-TW" w:bidi="ar-SA"/>
      </w:rPr>
    </w:lvl>
    <w:lvl w:ilvl="7">
      <w:numFmt w:val="bullet"/>
      <w:lvlText w:val="•"/>
      <w:lvlJc w:val="left"/>
      <w:pPr>
        <w:ind w:left="7650" w:hanging="541"/>
      </w:pPr>
      <w:rPr>
        <w:rFonts w:hint="default"/>
        <w:lang w:val="en-US" w:eastAsia="zh-TW" w:bidi="ar-SA"/>
      </w:rPr>
    </w:lvl>
    <w:lvl w:ilvl="8">
      <w:numFmt w:val="bullet"/>
      <w:lvlText w:val="•"/>
      <w:lvlJc w:val="left"/>
      <w:pPr>
        <w:ind w:left="8629" w:hanging="541"/>
      </w:pPr>
      <w:rPr>
        <w:rFonts w:hint="default"/>
        <w:lang w:val="en-US" w:eastAsia="zh-TW" w:bidi="ar-SA"/>
      </w:rPr>
    </w:lvl>
  </w:abstractNum>
  <w:abstractNum w:abstractNumId="8" w15:restartNumberingAfterBreak="0">
    <w:nsid w:val="66CE3A49"/>
    <w:multiLevelType w:val="multilevel"/>
    <w:tmpl w:val="66CE3A49"/>
    <w:lvl w:ilvl="0">
      <w:start w:val="14"/>
      <w:numFmt w:val="decimal"/>
      <w:lvlText w:val="%1"/>
      <w:lvlJc w:val="left"/>
      <w:pPr>
        <w:ind w:left="800" w:hanging="541"/>
      </w:pPr>
      <w:rPr>
        <w:rFonts w:hint="default"/>
        <w:lang w:val="en-US" w:eastAsia="zh-TW" w:bidi="ar-SA"/>
      </w:rPr>
    </w:lvl>
    <w:lvl w:ilvl="1">
      <w:numFmt w:val="decimal"/>
      <w:lvlText w:val="%1.%2"/>
      <w:lvlJc w:val="left"/>
      <w:pPr>
        <w:ind w:left="800" w:hanging="541"/>
        <w:jc w:val="right"/>
      </w:pPr>
      <w:rPr>
        <w:rFonts w:ascii="Times New Roman" w:eastAsia="Times New Roman" w:hAnsi="Times New Roman" w:cs="Times New Roman" w:hint="default"/>
        <w:w w:val="100"/>
        <w:sz w:val="24"/>
        <w:szCs w:val="24"/>
        <w:lang w:val="en-US" w:eastAsia="zh-TW" w:bidi="ar-SA"/>
      </w:rPr>
    </w:lvl>
    <w:lvl w:ilvl="2">
      <w:start w:val="1"/>
      <w:numFmt w:val="decimal"/>
      <w:lvlText w:val="%1.%2.%3"/>
      <w:lvlJc w:val="left"/>
      <w:pPr>
        <w:ind w:left="1653" w:hanging="660"/>
        <w:jc w:val="right"/>
      </w:pPr>
      <w:rPr>
        <w:rFonts w:ascii="Times New Roman" w:eastAsia="Times New Roman" w:hAnsi="Times New Roman" w:cs="Times New Roman" w:hint="default"/>
        <w:spacing w:val="-1"/>
        <w:w w:val="100"/>
        <w:sz w:val="24"/>
        <w:szCs w:val="24"/>
        <w:lang w:val="en-US" w:eastAsia="zh-TW" w:bidi="ar-SA"/>
      </w:rPr>
    </w:lvl>
    <w:lvl w:ilvl="3">
      <w:start w:val="1"/>
      <w:numFmt w:val="lowerLetter"/>
      <w:lvlText w:val="%4)"/>
      <w:lvlJc w:val="left"/>
      <w:pPr>
        <w:ind w:left="2386" w:hanging="305"/>
      </w:pPr>
      <w:rPr>
        <w:rFonts w:hint="default"/>
        <w:spacing w:val="-1"/>
        <w:w w:val="100"/>
        <w:lang w:val="en-US" w:eastAsia="zh-TW" w:bidi="ar-SA"/>
      </w:rPr>
    </w:lvl>
    <w:lvl w:ilvl="4">
      <w:numFmt w:val="bullet"/>
      <w:lvlText w:val="–"/>
      <w:lvlJc w:val="left"/>
      <w:pPr>
        <w:ind w:left="2245" w:hanging="305"/>
      </w:pPr>
      <w:rPr>
        <w:rFonts w:ascii="Times New Roman" w:eastAsia="Times New Roman" w:hAnsi="Times New Roman" w:cs="Times New Roman" w:hint="default"/>
        <w:w w:val="100"/>
        <w:sz w:val="24"/>
        <w:szCs w:val="24"/>
        <w:lang w:val="en-US" w:eastAsia="zh-TW" w:bidi="ar-SA"/>
      </w:rPr>
    </w:lvl>
    <w:lvl w:ilvl="5">
      <w:numFmt w:val="bullet"/>
      <w:lvlText w:val="•"/>
      <w:lvlJc w:val="left"/>
      <w:pPr>
        <w:ind w:left="2240" w:hanging="305"/>
      </w:pPr>
      <w:rPr>
        <w:rFonts w:hint="default"/>
        <w:lang w:val="en-US" w:eastAsia="zh-TW" w:bidi="ar-SA"/>
      </w:rPr>
    </w:lvl>
    <w:lvl w:ilvl="6">
      <w:numFmt w:val="bullet"/>
      <w:lvlText w:val="•"/>
      <w:lvlJc w:val="left"/>
      <w:pPr>
        <w:ind w:left="2380" w:hanging="305"/>
      </w:pPr>
      <w:rPr>
        <w:rFonts w:hint="default"/>
        <w:lang w:val="en-US" w:eastAsia="zh-TW" w:bidi="ar-SA"/>
      </w:rPr>
    </w:lvl>
    <w:lvl w:ilvl="7">
      <w:numFmt w:val="bullet"/>
      <w:lvlText w:val="•"/>
      <w:lvlJc w:val="left"/>
      <w:pPr>
        <w:ind w:left="4431" w:hanging="305"/>
      </w:pPr>
      <w:rPr>
        <w:rFonts w:hint="default"/>
        <w:lang w:val="en-US" w:eastAsia="zh-TW" w:bidi="ar-SA"/>
      </w:rPr>
    </w:lvl>
    <w:lvl w:ilvl="8">
      <w:numFmt w:val="bullet"/>
      <w:lvlText w:val="•"/>
      <w:lvlJc w:val="left"/>
      <w:pPr>
        <w:ind w:left="6483" w:hanging="305"/>
      </w:pPr>
      <w:rPr>
        <w:rFonts w:hint="default"/>
        <w:lang w:val="en-US" w:eastAsia="zh-TW" w:bidi="ar-SA"/>
      </w:rPr>
    </w:lvl>
  </w:abstractNum>
  <w:abstractNum w:abstractNumId="9" w15:restartNumberingAfterBreak="0">
    <w:nsid w:val="76AD1C0A"/>
    <w:multiLevelType w:val="multilevel"/>
    <w:tmpl w:val="76AD1C0A"/>
    <w:lvl w:ilvl="0">
      <w:start w:val="5"/>
      <w:numFmt w:val="decimal"/>
      <w:lvlText w:val="%1"/>
      <w:lvlJc w:val="left"/>
      <w:pPr>
        <w:ind w:left="800" w:hanging="420"/>
      </w:pPr>
      <w:rPr>
        <w:rFonts w:hint="default"/>
        <w:lang w:val="en-US" w:eastAsia="zh-TW" w:bidi="ar-SA"/>
      </w:rPr>
    </w:lvl>
    <w:lvl w:ilvl="1">
      <w:numFmt w:val="decimal"/>
      <w:lvlText w:val="%1.%2"/>
      <w:lvlJc w:val="left"/>
      <w:pPr>
        <w:ind w:left="800" w:hanging="420"/>
        <w:jc w:val="right"/>
      </w:pPr>
      <w:rPr>
        <w:rFonts w:ascii="Times New Roman" w:eastAsia="Times New Roman" w:hAnsi="Times New Roman" w:cs="Times New Roman" w:hint="default"/>
        <w:w w:val="100"/>
        <w:sz w:val="24"/>
        <w:szCs w:val="24"/>
        <w:lang w:val="en-US" w:eastAsia="zh-TW" w:bidi="ar-SA"/>
      </w:rPr>
    </w:lvl>
    <w:lvl w:ilvl="2">
      <w:start w:val="1"/>
      <w:numFmt w:val="decimal"/>
      <w:lvlText w:val="%1.%2.%3"/>
      <w:lvlJc w:val="left"/>
      <w:pPr>
        <w:ind w:left="1249" w:hanging="540"/>
      </w:pPr>
      <w:rPr>
        <w:rFonts w:ascii="Times New Roman" w:eastAsia="Times New Roman" w:hAnsi="Times New Roman" w:cs="Times New Roman" w:hint="default"/>
        <w:w w:val="100"/>
        <w:sz w:val="24"/>
        <w:szCs w:val="24"/>
        <w:lang w:val="en-US" w:eastAsia="zh-TW" w:bidi="ar-SA"/>
      </w:rPr>
    </w:lvl>
    <w:lvl w:ilvl="3">
      <w:numFmt w:val="bullet"/>
      <w:lvlText w:val="—"/>
      <w:lvlJc w:val="left"/>
      <w:pPr>
        <w:ind w:left="1602" w:hanging="360"/>
      </w:pPr>
      <w:rPr>
        <w:rFonts w:ascii="Microsoft YaHei" w:eastAsia="Microsoft YaHei" w:hAnsi="Microsoft YaHei" w:cs="Microsoft YaHei" w:hint="default"/>
        <w:w w:val="92"/>
        <w:sz w:val="24"/>
        <w:szCs w:val="24"/>
        <w:lang w:val="en-US" w:eastAsia="zh-TW" w:bidi="ar-SA"/>
      </w:rPr>
    </w:lvl>
    <w:lvl w:ilvl="4">
      <w:numFmt w:val="bullet"/>
      <w:lvlText w:val="•"/>
      <w:lvlJc w:val="left"/>
      <w:pPr>
        <w:ind w:left="2883" w:hanging="360"/>
      </w:pPr>
      <w:rPr>
        <w:rFonts w:hint="default"/>
        <w:lang w:val="en-US" w:eastAsia="zh-TW" w:bidi="ar-SA"/>
      </w:rPr>
    </w:lvl>
    <w:lvl w:ilvl="5">
      <w:numFmt w:val="bullet"/>
      <w:lvlText w:val="•"/>
      <w:lvlJc w:val="left"/>
      <w:pPr>
        <w:ind w:left="4167" w:hanging="360"/>
      </w:pPr>
      <w:rPr>
        <w:rFonts w:hint="default"/>
        <w:lang w:val="en-US" w:eastAsia="zh-TW" w:bidi="ar-SA"/>
      </w:rPr>
    </w:lvl>
    <w:lvl w:ilvl="6">
      <w:numFmt w:val="bullet"/>
      <w:lvlText w:val="•"/>
      <w:lvlJc w:val="left"/>
      <w:pPr>
        <w:ind w:left="5451" w:hanging="360"/>
      </w:pPr>
      <w:rPr>
        <w:rFonts w:hint="default"/>
        <w:lang w:val="en-US" w:eastAsia="zh-TW" w:bidi="ar-SA"/>
      </w:rPr>
    </w:lvl>
    <w:lvl w:ilvl="7">
      <w:numFmt w:val="bullet"/>
      <w:lvlText w:val="•"/>
      <w:lvlJc w:val="left"/>
      <w:pPr>
        <w:ind w:left="6735" w:hanging="360"/>
      </w:pPr>
      <w:rPr>
        <w:rFonts w:hint="default"/>
        <w:lang w:val="en-US" w:eastAsia="zh-TW" w:bidi="ar-SA"/>
      </w:rPr>
    </w:lvl>
    <w:lvl w:ilvl="8">
      <w:numFmt w:val="bullet"/>
      <w:lvlText w:val="•"/>
      <w:lvlJc w:val="left"/>
      <w:pPr>
        <w:ind w:left="8018" w:hanging="360"/>
      </w:pPr>
      <w:rPr>
        <w:rFonts w:hint="default"/>
        <w:lang w:val="en-US" w:eastAsia="zh-TW" w:bidi="ar-SA"/>
      </w:rPr>
    </w:lvl>
  </w:abstractNum>
  <w:abstractNum w:abstractNumId="10" w15:restartNumberingAfterBreak="0">
    <w:nsid w:val="76B5501B"/>
    <w:multiLevelType w:val="multilevel"/>
    <w:tmpl w:val="76B5501B"/>
    <w:lvl w:ilvl="0">
      <w:start w:val="1"/>
      <w:numFmt w:val="lowerLetter"/>
      <w:lvlText w:val="%1)"/>
      <w:lvlJc w:val="left"/>
      <w:pPr>
        <w:ind w:left="1539" w:hanging="425"/>
      </w:pPr>
      <w:rPr>
        <w:rFonts w:ascii="Times New Roman" w:eastAsia="Times New Roman" w:hAnsi="Times New Roman" w:cs="Times New Roman" w:hint="default"/>
        <w:spacing w:val="-1"/>
        <w:w w:val="99"/>
        <w:sz w:val="24"/>
        <w:szCs w:val="24"/>
        <w:lang w:val="en-US" w:eastAsia="zh-TW" w:bidi="ar-SA"/>
      </w:rPr>
    </w:lvl>
    <w:lvl w:ilvl="1">
      <w:numFmt w:val="bullet"/>
      <w:lvlText w:val="•"/>
      <w:lvlJc w:val="left"/>
      <w:pPr>
        <w:ind w:left="2444" w:hanging="425"/>
      </w:pPr>
      <w:rPr>
        <w:rFonts w:hint="default"/>
        <w:lang w:val="en-US" w:eastAsia="zh-TW" w:bidi="ar-SA"/>
      </w:rPr>
    </w:lvl>
    <w:lvl w:ilvl="2">
      <w:numFmt w:val="bullet"/>
      <w:lvlText w:val="•"/>
      <w:lvlJc w:val="left"/>
      <w:pPr>
        <w:ind w:left="3349" w:hanging="425"/>
      </w:pPr>
      <w:rPr>
        <w:rFonts w:hint="default"/>
        <w:lang w:val="en-US" w:eastAsia="zh-TW" w:bidi="ar-SA"/>
      </w:rPr>
    </w:lvl>
    <w:lvl w:ilvl="3">
      <w:numFmt w:val="bullet"/>
      <w:lvlText w:val="•"/>
      <w:lvlJc w:val="left"/>
      <w:pPr>
        <w:ind w:left="4253" w:hanging="425"/>
      </w:pPr>
      <w:rPr>
        <w:rFonts w:hint="default"/>
        <w:lang w:val="en-US" w:eastAsia="zh-TW" w:bidi="ar-SA"/>
      </w:rPr>
    </w:lvl>
    <w:lvl w:ilvl="4">
      <w:numFmt w:val="bullet"/>
      <w:lvlText w:val="•"/>
      <w:lvlJc w:val="left"/>
      <w:pPr>
        <w:ind w:left="5158" w:hanging="425"/>
      </w:pPr>
      <w:rPr>
        <w:rFonts w:hint="default"/>
        <w:lang w:val="en-US" w:eastAsia="zh-TW" w:bidi="ar-SA"/>
      </w:rPr>
    </w:lvl>
    <w:lvl w:ilvl="5">
      <w:numFmt w:val="bullet"/>
      <w:lvlText w:val="•"/>
      <w:lvlJc w:val="left"/>
      <w:pPr>
        <w:ind w:left="6063" w:hanging="425"/>
      </w:pPr>
      <w:rPr>
        <w:rFonts w:hint="default"/>
        <w:lang w:val="en-US" w:eastAsia="zh-TW" w:bidi="ar-SA"/>
      </w:rPr>
    </w:lvl>
    <w:lvl w:ilvl="6">
      <w:numFmt w:val="bullet"/>
      <w:lvlText w:val="•"/>
      <w:lvlJc w:val="left"/>
      <w:pPr>
        <w:ind w:left="6967" w:hanging="425"/>
      </w:pPr>
      <w:rPr>
        <w:rFonts w:hint="default"/>
        <w:lang w:val="en-US" w:eastAsia="zh-TW" w:bidi="ar-SA"/>
      </w:rPr>
    </w:lvl>
    <w:lvl w:ilvl="7">
      <w:numFmt w:val="bullet"/>
      <w:lvlText w:val="•"/>
      <w:lvlJc w:val="left"/>
      <w:pPr>
        <w:ind w:left="7872" w:hanging="425"/>
      </w:pPr>
      <w:rPr>
        <w:rFonts w:hint="default"/>
        <w:lang w:val="en-US" w:eastAsia="zh-TW" w:bidi="ar-SA"/>
      </w:rPr>
    </w:lvl>
    <w:lvl w:ilvl="8">
      <w:numFmt w:val="bullet"/>
      <w:lvlText w:val="•"/>
      <w:lvlJc w:val="left"/>
      <w:pPr>
        <w:ind w:left="8777" w:hanging="425"/>
      </w:pPr>
      <w:rPr>
        <w:rFonts w:hint="default"/>
        <w:lang w:val="en-US" w:eastAsia="zh-TW" w:bidi="ar-SA"/>
      </w:rPr>
    </w:lvl>
  </w:abstractNum>
  <w:num w:numId="1" w16cid:durableId="1333290851">
    <w:abstractNumId w:val="9"/>
  </w:num>
  <w:num w:numId="2" w16cid:durableId="1105033814">
    <w:abstractNumId w:val="0"/>
  </w:num>
  <w:num w:numId="3" w16cid:durableId="249897661">
    <w:abstractNumId w:val="7"/>
  </w:num>
  <w:num w:numId="4" w16cid:durableId="369112369">
    <w:abstractNumId w:val="6"/>
  </w:num>
  <w:num w:numId="5" w16cid:durableId="1142580009">
    <w:abstractNumId w:val="2"/>
  </w:num>
  <w:num w:numId="6" w16cid:durableId="418453116">
    <w:abstractNumId w:val="3"/>
  </w:num>
  <w:num w:numId="7" w16cid:durableId="603341614">
    <w:abstractNumId w:val="10"/>
  </w:num>
  <w:num w:numId="8" w16cid:durableId="2105765698">
    <w:abstractNumId w:val="8"/>
  </w:num>
  <w:num w:numId="9" w16cid:durableId="1598057913">
    <w:abstractNumId w:val="1"/>
  </w:num>
  <w:num w:numId="10" w16cid:durableId="1041519354">
    <w:abstractNumId w:val="4"/>
  </w:num>
  <w:num w:numId="11" w16cid:durableId="5461376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DD1"/>
    <w:rsid w:val="00012A6A"/>
    <w:rsid w:val="000947FA"/>
    <w:rsid w:val="000B187E"/>
    <w:rsid w:val="000C1E45"/>
    <w:rsid w:val="000F2114"/>
    <w:rsid w:val="00112BA4"/>
    <w:rsid w:val="00113082"/>
    <w:rsid w:val="001203DA"/>
    <w:rsid w:val="00122A9F"/>
    <w:rsid w:val="00150CF0"/>
    <w:rsid w:val="0015111C"/>
    <w:rsid w:val="001822E8"/>
    <w:rsid w:val="001D2882"/>
    <w:rsid w:val="001D6DC5"/>
    <w:rsid w:val="001E4F50"/>
    <w:rsid w:val="002127BF"/>
    <w:rsid w:val="00224964"/>
    <w:rsid w:val="0023325D"/>
    <w:rsid w:val="002422F2"/>
    <w:rsid w:val="00257DA3"/>
    <w:rsid w:val="00266A67"/>
    <w:rsid w:val="0027565F"/>
    <w:rsid w:val="00282E33"/>
    <w:rsid w:val="002904B1"/>
    <w:rsid w:val="002A06F7"/>
    <w:rsid w:val="00302AC2"/>
    <w:rsid w:val="00303B4A"/>
    <w:rsid w:val="003063AB"/>
    <w:rsid w:val="00311D9B"/>
    <w:rsid w:val="00320722"/>
    <w:rsid w:val="0032614F"/>
    <w:rsid w:val="00341057"/>
    <w:rsid w:val="00392CF2"/>
    <w:rsid w:val="003B78A5"/>
    <w:rsid w:val="003E2AF1"/>
    <w:rsid w:val="003E35BC"/>
    <w:rsid w:val="003F5B56"/>
    <w:rsid w:val="004047E9"/>
    <w:rsid w:val="004220A2"/>
    <w:rsid w:val="00432415"/>
    <w:rsid w:val="00477D87"/>
    <w:rsid w:val="004A4AD8"/>
    <w:rsid w:val="004D3231"/>
    <w:rsid w:val="005622BD"/>
    <w:rsid w:val="0056542C"/>
    <w:rsid w:val="005702D4"/>
    <w:rsid w:val="00571B23"/>
    <w:rsid w:val="00572D75"/>
    <w:rsid w:val="005D36EA"/>
    <w:rsid w:val="00623170"/>
    <w:rsid w:val="00636B79"/>
    <w:rsid w:val="00643E6E"/>
    <w:rsid w:val="00654C5D"/>
    <w:rsid w:val="00667327"/>
    <w:rsid w:val="00672529"/>
    <w:rsid w:val="00674422"/>
    <w:rsid w:val="006802B9"/>
    <w:rsid w:val="006A5D18"/>
    <w:rsid w:val="006C38C9"/>
    <w:rsid w:val="006C53C8"/>
    <w:rsid w:val="006D311F"/>
    <w:rsid w:val="006F5E85"/>
    <w:rsid w:val="006F68BD"/>
    <w:rsid w:val="007037EC"/>
    <w:rsid w:val="00710968"/>
    <w:rsid w:val="00713994"/>
    <w:rsid w:val="00724128"/>
    <w:rsid w:val="0072698F"/>
    <w:rsid w:val="00743BD4"/>
    <w:rsid w:val="0075079E"/>
    <w:rsid w:val="00756DCF"/>
    <w:rsid w:val="00766DFC"/>
    <w:rsid w:val="00771998"/>
    <w:rsid w:val="00783AC5"/>
    <w:rsid w:val="007D2908"/>
    <w:rsid w:val="007D698A"/>
    <w:rsid w:val="007F446C"/>
    <w:rsid w:val="00807526"/>
    <w:rsid w:val="0082545B"/>
    <w:rsid w:val="00841025"/>
    <w:rsid w:val="00850931"/>
    <w:rsid w:val="008D2CED"/>
    <w:rsid w:val="00915BCE"/>
    <w:rsid w:val="0093612A"/>
    <w:rsid w:val="009711F9"/>
    <w:rsid w:val="009A0639"/>
    <w:rsid w:val="009C5469"/>
    <w:rsid w:val="009F21BF"/>
    <w:rsid w:val="00A04478"/>
    <w:rsid w:val="00A111A9"/>
    <w:rsid w:val="00A40FD6"/>
    <w:rsid w:val="00A85DD0"/>
    <w:rsid w:val="00A93039"/>
    <w:rsid w:val="00AC1BF0"/>
    <w:rsid w:val="00AC4CE0"/>
    <w:rsid w:val="00AD2D3D"/>
    <w:rsid w:val="00B072C7"/>
    <w:rsid w:val="00B52129"/>
    <w:rsid w:val="00B63906"/>
    <w:rsid w:val="00B84FFE"/>
    <w:rsid w:val="00BA1C1C"/>
    <w:rsid w:val="00BB34D9"/>
    <w:rsid w:val="00BC12C3"/>
    <w:rsid w:val="00BD761D"/>
    <w:rsid w:val="00BF12CC"/>
    <w:rsid w:val="00C05974"/>
    <w:rsid w:val="00C116B1"/>
    <w:rsid w:val="00C125B3"/>
    <w:rsid w:val="00C216BB"/>
    <w:rsid w:val="00C3104B"/>
    <w:rsid w:val="00C34C0F"/>
    <w:rsid w:val="00C4118F"/>
    <w:rsid w:val="00C50EFD"/>
    <w:rsid w:val="00C61D38"/>
    <w:rsid w:val="00C7028A"/>
    <w:rsid w:val="00C732A7"/>
    <w:rsid w:val="00C762B5"/>
    <w:rsid w:val="00C96D1D"/>
    <w:rsid w:val="00CA3A50"/>
    <w:rsid w:val="00CC676E"/>
    <w:rsid w:val="00D121D8"/>
    <w:rsid w:val="00D1654A"/>
    <w:rsid w:val="00D23512"/>
    <w:rsid w:val="00D751EB"/>
    <w:rsid w:val="00D85EAF"/>
    <w:rsid w:val="00DB3A40"/>
    <w:rsid w:val="00DD2F62"/>
    <w:rsid w:val="00E33DD1"/>
    <w:rsid w:val="00E514E2"/>
    <w:rsid w:val="00E5412B"/>
    <w:rsid w:val="00E63AE6"/>
    <w:rsid w:val="00E65520"/>
    <w:rsid w:val="00E70A28"/>
    <w:rsid w:val="00E874F1"/>
    <w:rsid w:val="00EA781A"/>
    <w:rsid w:val="00EC2279"/>
    <w:rsid w:val="00EC60CC"/>
    <w:rsid w:val="00EE41C4"/>
    <w:rsid w:val="00F03AF3"/>
    <w:rsid w:val="00F2746B"/>
    <w:rsid w:val="00F7261F"/>
    <w:rsid w:val="00FC056E"/>
    <w:rsid w:val="00FD1343"/>
    <w:rsid w:val="00FF0853"/>
    <w:rsid w:val="07510236"/>
    <w:rsid w:val="1778532F"/>
    <w:rsid w:val="3538103B"/>
    <w:rsid w:val="454E3EB3"/>
    <w:rsid w:val="61A70EE4"/>
    <w:rsid w:val="65AB7F99"/>
    <w:rsid w:val="739A51EA"/>
    <w:rsid w:val="773853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C796E47"/>
  <w15:docId w15:val="{B72885E7-7843-4B7B-A684-B527A195A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Microsoft YaHei" w:eastAsia="Microsoft YaHei" w:hAnsi="Microsoft YaHei" w:cs="Microsoft YaHe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basedOn w:val="a"/>
    <w:next w:val="a"/>
    <w:uiPriority w:val="39"/>
    <w:unhideWhenUsed/>
    <w:pPr>
      <w:ind w:leftChars="600" w:left="1440"/>
    </w:pPr>
  </w:style>
  <w:style w:type="paragraph" w:styleId="a3">
    <w:name w:val="header"/>
    <w:basedOn w:val="a"/>
    <w:link w:val="a4"/>
    <w:uiPriority w:val="99"/>
    <w:unhideWhenUsed/>
    <w:qFormat/>
    <w:pPr>
      <w:tabs>
        <w:tab w:val="center" w:pos="4153"/>
        <w:tab w:val="right" w:pos="8306"/>
      </w:tabs>
      <w:snapToGrid w:val="0"/>
    </w:pPr>
    <w:rPr>
      <w:sz w:val="20"/>
      <w:szCs w:val="20"/>
    </w:rPr>
  </w:style>
  <w:style w:type="paragraph" w:styleId="2">
    <w:name w:val="toc 2"/>
    <w:basedOn w:val="a"/>
    <w:next w:val="a"/>
    <w:uiPriority w:val="39"/>
    <w:unhideWhenUsed/>
    <w:pPr>
      <w:ind w:leftChars="200" w:left="480"/>
    </w:pPr>
  </w:style>
  <w:style w:type="paragraph" w:styleId="5">
    <w:name w:val="toc 5"/>
    <w:basedOn w:val="a"/>
    <w:next w:val="a"/>
    <w:uiPriority w:val="39"/>
    <w:unhideWhenUsed/>
    <w:pPr>
      <w:ind w:leftChars="800" w:left="1920"/>
    </w:pPr>
  </w:style>
  <w:style w:type="paragraph" w:styleId="7">
    <w:name w:val="toc 7"/>
    <w:basedOn w:val="a"/>
    <w:next w:val="a"/>
    <w:uiPriority w:val="39"/>
    <w:unhideWhenUsed/>
    <w:pPr>
      <w:ind w:leftChars="1200" w:left="2880"/>
    </w:pPr>
  </w:style>
  <w:style w:type="paragraph" w:styleId="8">
    <w:name w:val="toc 8"/>
    <w:basedOn w:val="a"/>
    <w:next w:val="a"/>
    <w:uiPriority w:val="39"/>
    <w:unhideWhenUsed/>
    <w:pPr>
      <w:ind w:leftChars="1400" w:left="3360"/>
    </w:pPr>
  </w:style>
  <w:style w:type="paragraph" w:styleId="1">
    <w:name w:val="toc 1"/>
    <w:basedOn w:val="a"/>
    <w:next w:val="a"/>
    <w:uiPriority w:val="39"/>
    <w:unhideWhenUsed/>
  </w:style>
  <w:style w:type="paragraph" w:styleId="9">
    <w:name w:val="toc 9"/>
    <w:basedOn w:val="a"/>
    <w:next w:val="a"/>
    <w:uiPriority w:val="39"/>
    <w:unhideWhenUsed/>
    <w:pPr>
      <w:ind w:leftChars="1600" w:left="3840"/>
    </w:pPr>
  </w:style>
  <w:style w:type="paragraph" w:styleId="3">
    <w:name w:val="toc 3"/>
    <w:basedOn w:val="a"/>
    <w:next w:val="a"/>
    <w:uiPriority w:val="39"/>
    <w:unhideWhenUsed/>
    <w:pPr>
      <w:ind w:leftChars="400" w:left="960"/>
    </w:pPr>
  </w:style>
  <w:style w:type="paragraph" w:styleId="a5">
    <w:name w:val="Body Text"/>
    <w:basedOn w:val="a"/>
    <w:link w:val="a6"/>
    <w:uiPriority w:val="1"/>
    <w:qFormat/>
    <w:rPr>
      <w:sz w:val="24"/>
      <w:szCs w:val="24"/>
    </w:rPr>
  </w:style>
  <w:style w:type="paragraph" w:styleId="a7">
    <w:name w:val="footer"/>
    <w:basedOn w:val="a"/>
    <w:link w:val="a8"/>
    <w:uiPriority w:val="99"/>
    <w:unhideWhenUsed/>
    <w:qFormat/>
    <w:pPr>
      <w:tabs>
        <w:tab w:val="center" w:pos="4153"/>
        <w:tab w:val="right" w:pos="8306"/>
      </w:tabs>
      <w:snapToGrid w:val="0"/>
    </w:pPr>
    <w:rPr>
      <w:sz w:val="20"/>
      <w:szCs w:val="20"/>
    </w:rPr>
  </w:style>
  <w:style w:type="paragraph" w:styleId="6">
    <w:name w:val="toc 6"/>
    <w:basedOn w:val="a"/>
    <w:next w:val="a"/>
    <w:uiPriority w:val="39"/>
    <w:unhideWhenUsed/>
    <w:pPr>
      <w:ind w:leftChars="1000" w:left="2400"/>
    </w:p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0">
    <w:name w:val="清單段落1"/>
    <w:basedOn w:val="a"/>
    <w:uiPriority w:val="1"/>
    <w:qFormat/>
    <w:pPr>
      <w:ind w:left="2245" w:hanging="541"/>
    </w:pPr>
  </w:style>
  <w:style w:type="paragraph" w:customStyle="1" w:styleId="TableParagraph">
    <w:name w:val="Table Paragraph"/>
    <w:basedOn w:val="a"/>
    <w:uiPriority w:val="1"/>
    <w:qFormat/>
  </w:style>
  <w:style w:type="character" w:customStyle="1" w:styleId="a6">
    <w:name w:val="本文 字元"/>
    <w:basedOn w:val="a0"/>
    <w:link w:val="a5"/>
    <w:uiPriority w:val="1"/>
    <w:qFormat/>
    <w:rPr>
      <w:rFonts w:ascii="Microsoft YaHei" w:eastAsia="Microsoft YaHei" w:hAnsi="Microsoft YaHei" w:cs="Microsoft YaHei"/>
      <w:sz w:val="24"/>
      <w:szCs w:val="24"/>
      <w:lang w:eastAsia="zh-TW"/>
    </w:rPr>
  </w:style>
  <w:style w:type="character" w:customStyle="1" w:styleId="a4">
    <w:name w:val="頁首 字元"/>
    <w:basedOn w:val="a0"/>
    <w:link w:val="a3"/>
    <w:uiPriority w:val="99"/>
    <w:qFormat/>
    <w:rPr>
      <w:rFonts w:ascii="Microsoft YaHei" w:eastAsia="Microsoft YaHei" w:hAnsi="Microsoft YaHei" w:cs="Microsoft YaHei"/>
      <w:sz w:val="20"/>
      <w:szCs w:val="20"/>
      <w:lang w:eastAsia="zh-TW"/>
    </w:rPr>
  </w:style>
  <w:style w:type="character" w:customStyle="1" w:styleId="a8">
    <w:name w:val="頁尾 字元"/>
    <w:basedOn w:val="a0"/>
    <w:link w:val="a7"/>
    <w:uiPriority w:val="99"/>
    <w:rPr>
      <w:rFonts w:ascii="Microsoft YaHei" w:eastAsia="Microsoft YaHei" w:hAnsi="Microsoft YaHei" w:cs="Microsoft YaHei"/>
      <w:sz w:val="20"/>
      <w:szCs w:val="20"/>
      <w:lang w:eastAsia="zh-TW"/>
    </w:rPr>
  </w:style>
  <w:style w:type="paragraph" w:styleId="a9">
    <w:name w:val="List Paragraph"/>
    <w:basedOn w:val="a"/>
    <w:uiPriority w:val="99"/>
    <w:unhideWhenUsed/>
    <w:rsid w:val="005622B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77983FB-E022-406D-BFFF-EC59B33321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14</Pages>
  <Words>1151</Words>
  <Characters>6561</Characters>
  <Application>Microsoft Office Word</Application>
  <DocSecurity>0</DocSecurity>
  <Lines>54</Lines>
  <Paragraphs>15</Paragraphs>
  <ScaleCrop>false</ScaleCrop>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非破壞檢測人員資格授證管理委員會</dc:title>
  <dc:creator>user</dc:creator>
  <cp:lastModifiedBy>葉豐嘉</cp:lastModifiedBy>
  <cp:revision>39</cp:revision>
  <dcterms:created xsi:type="dcterms:W3CDTF">2024-05-06T00:11:00Z</dcterms:created>
  <dcterms:modified xsi:type="dcterms:W3CDTF">2024-08-14T02:24:00Z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2023-04-27T00:00:00Z</vt:filetime>
  </property>
  <property fmtid="{D5CDD505-2E9C-101B-9397-08002B2CF9AE}" pid="3" name="Creator">
    <vt:lpwstr>Microsoft® Word 2016</vt:lpwstr>
  </property>
  <property fmtid="{D5CDD505-2E9C-101B-9397-08002B2CF9AE}" pid="4" name="LastSaved">
    <vt:filetime>2024-03-19T00:00:00Z</vt:filetime>
  </property>
  <property fmtid="{D5CDD505-2E9C-101B-9397-08002B2CF9AE}" pid="5" name="KSOProductBuildVer">
    <vt:lpwstr>1028-10.8.0.6003</vt:lpwstr>
  </property>
</Properties>
</file>